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EDBC" w14:textId="77777777" w:rsidR="000B4E17" w:rsidRPr="000B4E17" w:rsidRDefault="000B4E17" w:rsidP="000B4E17">
      <w:pPr>
        <w:spacing w:after="0" w:line="240" w:lineRule="auto"/>
        <w:jc w:val="right"/>
        <w:rPr>
          <w:rFonts w:ascii="Times New Roman" w:eastAsia="Times New Roman" w:hAnsi="Times New Roman" w:cs="Times New Roman"/>
          <w:sz w:val="17"/>
          <w:szCs w:val="17"/>
          <w:lang w:eastAsia="ru-RU"/>
        </w:rPr>
      </w:pPr>
    </w:p>
    <w:p w14:paraId="66193790" w14:textId="77777777" w:rsidR="000B4E17" w:rsidRPr="000B4E17" w:rsidRDefault="000B4E17" w:rsidP="000B4E17">
      <w:pPr>
        <w:spacing w:after="0" w:line="240" w:lineRule="auto"/>
        <w:ind w:left="-284" w:right="-141" w:firstLine="426"/>
        <w:jc w:val="center"/>
        <w:rPr>
          <w:rFonts w:ascii="Times New Roman" w:eastAsia="Calibri" w:hAnsi="Times New Roman" w:cs="Times New Roman"/>
          <w:b/>
          <w:sz w:val="19"/>
          <w:szCs w:val="19"/>
        </w:rPr>
      </w:pPr>
      <w:r w:rsidRPr="000B4E17">
        <w:rPr>
          <w:rFonts w:ascii="Times New Roman" w:eastAsia="Calibri" w:hAnsi="Times New Roman" w:cs="Times New Roman"/>
          <w:b/>
          <w:sz w:val="19"/>
          <w:szCs w:val="19"/>
        </w:rPr>
        <w:t>ПОВІДОМЛЕННЯ</w:t>
      </w:r>
    </w:p>
    <w:p w14:paraId="707577AF" w14:textId="77777777" w:rsidR="000B4E17" w:rsidRPr="000B4E17" w:rsidRDefault="000B4E17" w:rsidP="000B4E17">
      <w:pPr>
        <w:spacing w:after="0" w:line="240" w:lineRule="auto"/>
        <w:ind w:left="-284" w:right="-141" w:firstLine="426"/>
        <w:jc w:val="center"/>
        <w:rPr>
          <w:rFonts w:ascii="Times New Roman" w:eastAsia="Calibri" w:hAnsi="Times New Roman" w:cs="Times New Roman"/>
          <w:b/>
          <w:sz w:val="19"/>
          <w:szCs w:val="19"/>
        </w:rPr>
      </w:pPr>
      <w:r w:rsidRPr="000B4E17">
        <w:rPr>
          <w:rFonts w:ascii="Times New Roman" w:eastAsia="Calibri" w:hAnsi="Times New Roman" w:cs="Times New Roman"/>
          <w:b/>
          <w:sz w:val="19"/>
          <w:szCs w:val="19"/>
        </w:rPr>
        <w:t xml:space="preserve">ПРО ПРОВЕДЕННЯ РІЧНИХ ЗАГАЛЬНИХ ЗБОРІВ АКЦІОНЕРІВ </w:t>
      </w:r>
    </w:p>
    <w:p w14:paraId="657D75C0" w14:textId="77777777" w:rsidR="000B4E17" w:rsidRPr="000B4E17" w:rsidRDefault="000B4E17" w:rsidP="000B4E17">
      <w:pPr>
        <w:spacing w:after="0" w:line="240" w:lineRule="auto"/>
        <w:ind w:left="-284" w:right="-141" w:firstLine="426"/>
        <w:jc w:val="center"/>
        <w:rPr>
          <w:rFonts w:ascii="Times New Roman" w:eastAsia="Calibri" w:hAnsi="Times New Roman" w:cs="Times New Roman"/>
          <w:b/>
          <w:sz w:val="19"/>
          <w:szCs w:val="19"/>
        </w:rPr>
      </w:pPr>
      <w:r w:rsidRPr="000B4E17">
        <w:rPr>
          <w:rFonts w:ascii="Times New Roman" w:eastAsia="Calibri" w:hAnsi="Times New Roman" w:cs="Times New Roman"/>
          <w:b/>
          <w:sz w:val="19"/>
          <w:szCs w:val="19"/>
        </w:rPr>
        <w:t>ПРИВАТНОГО АКЦІОНЕРНОГО ТОВАРИСТВА «АСФАЛЬТОБЕТОННИЙ ЗАВОД «АБ СТОЛИЧНИЙ»</w:t>
      </w:r>
    </w:p>
    <w:p w14:paraId="191B2649" w14:textId="77777777" w:rsidR="000B4E17" w:rsidRPr="000B4E17" w:rsidRDefault="000B4E17" w:rsidP="000B4E17">
      <w:pPr>
        <w:spacing w:after="0" w:line="240" w:lineRule="auto"/>
        <w:ind w:left="-284" w:right="-141" w:firstLine="426"/>
        <w:jc w:val="center"/>
        <w:rPr>
          <w:rFonts w:ascii="Times New Roman" w:eastAsia="Calibri" w:hAnsi="Times New Roman" w:cs="Times New Roman"/>
          <w:b/>
          <w:sz w:val="19"/>
          <w:szCs w:val="19"/>
        </w:rPr>
      </w:pPr>
    </w:p>
    <w:p w14:paraId="419888B3" w14:textId="77777777" w:rsidR="000B4E17" w:rsidRPr="000B4E17" w:rsidRDefault="000B4E17" w:rsidP="000B4E17">
      <w:pPr>
        <w:spacing w:after="0" w:line="240" w:lineRule="auto"/>
        <w:ind w:left="-284" w:right="-141" w:firstLine="426"/>
        <w:jc w:val="center"/>
        <w:rPr>
          <w:rFonts w:ascii="Times New Roman" w:eastAsia="Calibri" w:hAnsi="Times New Roman" w:cs="Times New Roman"/>
          <w:b/>
          <w:sz w:val="19"/>
          <w:szCs w:val="19"/>
        </w:rPr>
      </w:pPr>
      <w:r w:rsidRPr="000B4E17">
        <w:rPr>
          <w:rFonts w:ascii="Times New Roman" w:eastAsia="Calibri" w:hAnsi="Times New Roman" w:cs="Times New Roman"/>
          <w:b/>
          <w:sz w:val="19"/>
          <w:szCs w:val="19"/>
        </w:rPr>
        <w:t>ШАНОВНІ АКЦІОНЕРИ !</w:t>
      </w:r>
    </w:p>
    <w:p w14:paraId="13C10E20" w14:textId="77777777" w:rsidR="000B4E17" w:rsidRPr="000B4E17" w:rsidRDefault="000B4E17" w:rsidP="000B4E17">
      <w:pPr>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Приватне акціонерне товариство «Асфальтобетонний завод «АБ Столичний», ідентифікаційний код 04012321, адреса: м. Київ, вул. </w:t>
      </w:r>
      <w:proofErr w:type="spellStart"/>
      <w:r w:rsidRPr="000B4E17">
        <w:rPr>
          <w:rFonts w:ascii="Times New Roman" w:eastAsia="Calibri" w:hAnsi="Times New Roman" w:cs="Times New Roman"/>
          <w:sz w:val="19"/>
          <w:szCs w:val="19"/>
        </w:rPr>
        <w:t>Новопирогівська</w:t>
      </w:r>
      <w:proofErr w:type="spellEnd"/>
      <w:r w:rsidRPr="000B4E17">
        <w:rPr>
          <w:rFonts w:ascii="Times New Roman" w:eastAsia="Calibri" w:hAnsi="Times New Roman" w:cs="Times New Roman"/>
          <w:sz w:val="19"/>
          <w:szCs w:val="19"/>
        </w:rPr>
        <w:t xml:space="preserve">, 60 повідомляє, що річні Загальні збори акціонерів Товариства відбудуться 26 квітня 2021 року за </w:t>
      </w:r>
      <w:proofErr w:type="spellStart"/>
      <w:r w:rsidRPr="000B4E17">
        <w:rPr>
          <w:rFonts w:ascii="Times New Roman" w:eastAsia="Calibri" w:hAnsi="Times New Roman" w:cs="Times New Roman"/>
          <w:sz w:val="19"/>
          <w:szCs w:val="19"/>
        </w:rPr>
        <w:t>адресою</w:t>
      </w:r>
      <w:proofErr w:type="spellEnd"/>
      <w:r w:rsidRPr="000B4E17">
        <w:rPr>
          <w:rFonts w:ascii="Times New Roman" w:eastAsia="Calibri" w:hAnsi="Times New Roman" w:cs="Times New Roman"/>
          <w:sz w:val="19"/>
          <w:szCs w:val="19"/>
        </w:rPr>
        <w:t xml:space="preserve">: м. Київ, вул. </w:t>
      </w:r>
      <w:proofErr w:type="spellStart"/>
      <w:r w:rsidRPr="000B4E17">
        <w:rPr>
          <w:rFonts w:ascii="Times New Roman" w:eastAsia="Calibri" w:hAnsi="Times New Roman" w:cs="Times New Roman"/>
          <w:sz w:val="19"/>
          <w:szCs w:val="19"/>
        </w:rPr>
        <w:t>Новопирогівська</w:t>
      </w:r>
      <w:proofErr w:type="spellEnd"/>
      <w:r w:rsidRPr="000B4E17">
        <w:rPr>
          <w:rFonts w:ascii="Times New Roman" w:eastAsia="Calibri" w:hAnsi="Times New Roman" w:cs="Times New Roman"/>
          <w:sz w:val="19"/>
          <w:szCs w:val="19"/>
        </w:rPr>
        <w:t xml:space="preserve">, 60 (Зал засідань РМЦ Товариства) Початок зборів об </w:t>
      </w:r>
      <w:r w:rsidRPr="000B4E17">
        <w:rPr>
          <w:rFonts w:ascii="Times New Roman" w:eastAsia="Calibri" w:hAnsi="Times New Roman" w:cs="Times New Roman"/>
          <w:sz w:val="19"/>
          <w:szCs w:val="19"/>
          <w:lang w:val="ru-RU"/>
        </w:rPr>
        <w:t>11</w:t>
      </w:r>
      <w:r w:rsidRPr="000B4E17">
        <w:rPr>
          <w:rFonts w:ascii="Times New Roman" w:eastAsia="Calibri" w:hAnsi="Times New Roman" w:cs="Times New Roman"/>
          <w:sz w:val="19"/>
          <w:szCs w:val="19"/>
        </w:rPr>
        <w:t xml:space="preserve">-00 годині. Реєстрація акціонерів та їх представників з 9-30 до </w:t>
      </w:r>
      <w:r w:rsidRPr="000B4E17">
        <w:rPr>
          <w:rFonts w:ascii="Times New Roman" w:eastAsia="Calibri" w:hAnsi="Times New Roman" w:cs="Times New Roman"/>
          <w:sz w:val="19"/>
          <w:szCs w:val="19"/>
          <w:lang w:val="ru-RU"/>
        </w:rPr>
        <w:t>10</w:t>
      </w:r>
      <w:r w:rsidRPr="000B4E17">
        <w:rPr>
          <w:rFonts w:ascii="Times New Roman" w:eastAsia="Calibri" w:hAnsi="Times New Roman" w:cs="Times New Roman"/>
          <w:sz w:val="19"/>
          <w:szCs w:val="19"/>
        </w:rPr>
        <w:t>-4</w:t>
      </w:r>
      <w:r w:rsidRPr="000B4E17">
        <w:rPr>
          <w:rFonts w:ascii="Times New Roman" w:eastAsia="Calibri" w:hAnsi="Times New Roman" w:cs="Times New Roman"/>
          <w:sz w:val="19"/>
          <w:szCs w:val="19"/>
          <w:lang w:val="ru-RU"/>
        </w:rPr>
        <w:t>0.</w:t>
      </w:r>
      <w:r w:rsidRPr="000B4E17">
        <w:rPr>
          <w:rFonts w:ascii="Times New Roman" w:eastAsia="Calibri" w:hAnsi="Times New Roman" w:cs="Times New Roman"/>
          <w:sz w:val="19"/>
          <w:szCs w:val="19"/>
        </w:rPr>
        <w:t xml:space="preserve">  Дата складання переліку акціонерів, які мають право на участь у Загальних зборах : станом на 24 годину 20 квітня 2021 року.</w:t>
      </w:r>
    </w:p>
    <w:p w14:paraId="7047A5F5" w14:textId="77777777" w:rsidR="000B4E17" w:rsidRPr="000B4E17" w:rsidRDefault="000B4E17" w:rsidP="000B4E17">
      <w:pPr>
        <w:spacing w:after="0" w:line="240" w:lineRule="auto"/>
        <w:ind w:left="-284" w:right="-141" w:firstLine="426"/>
        <w:jc w:val="center"/>
        <w:rPr>
          <w:rFonts w:ascii="Times New Roman" w:eastAsia="Times New Roman" w:hAnsi="Times New Roman" w:cs="Times New Roman"/>
          <w:b/>
          <w:bCs/>
          <w:sz w:val="19"/>
          <w:szCs w:val="19"/>
          <w:lang w:eastAsia="ru-RU"/>
        </w:rPr>
      </w:pPr>
      <w:bookmarkStart w:id="0" w:name="_Hlk67465040"/>
      <w:r w:rsidRPr="000B4E17">
        <w:rPr>
          <w:rFonts w:ascii="Times New Roman" w:eastAsia="Times New Roman" w:hAnsi="Times New Roman" w:cs="Times New Roman"/>
          <w:b/>
          <w:bCs/>
          <w:sz w:val="19"/>
          <w:szCs w:val="19"/>
          <w:lang w:eastAsia="ru-RU"/>
        </w:rPr>
        <w:t>ПРОЄКТ ПОРЯДКУ ДЕННОГО:</w:t>
      </w:r>
    </w:p>
    <w:p w14:paraId="07B69B06"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bCs/>
          <w:sz w:val="19"/>
          <w:szCs w:val="19"/>
          <w:lang w:eastAsia="ru-RU"/>
        </w:rPr>
      </w:pPr>
      <w:r w:rsidRPr="000B4E17">
        <w:rPr>
          <w:rFonts w:ascii="Times New Roman" w:eastAsia="Times New Roman" w:hAnsi="Times New Roman" w:cs="Times New Roman"/>
          <w:b/>
          <w:bCs/>
          <w:sz w:val="19"/>
          <w:szCs w:val="19"/>
          <w:lang w:eastAsia="ru-RU"/>
        </w:rPr>
        <w:t>1. Про обрання лічильної комісії.</w:t>
      </w:r>
    </w:p>
    <w:p w14:paraId="0365E1C4"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Cs/>
          <w:sz w:val="19"/>
          <w:szCs w:val="19"/>
          <w:lang w:eastAsia="ru-RU"/>
        </w:rPr>
      </w:pPr>
      <w:r w:rsidRPr="000B4E17">
        <w:rPr>
          <w:rFonts w:ascii="Times New Roman" w:eastAsia="Times New Roman" w:hAnsi="Times New Roman" w:cs="Times New Roman"/>
          <w:bCs/>
          <w:sz w:val="19"/>
          <w:szCs w:val="19"/>
          <w:lang w:eastAsia="ru-RU"/>
        </w:rPr>
        <w:t>Проект рішення: «Обрати лічильну комісію у складі: Голова лічильної комісії – Клопенко Т.М., член лічильної комісії – Хіля А.І., член лічильної комісії – Талалаєвський Р.В.»</w:t>
      </w:r>
    </w:p>
    <w:p w14:paraId="7692D299"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val="ru-RU" w:eastAsia="ru-RU"/>
        </w:rPr>
      </w:pPr>
      <w:r w:rsidRPr="000B4E17">
        <w:rPr>
          <w:rFonts w:ascii="Times New Roman" w:eastAsia="Times New Roman" w:hAnsi="Times New Roman" w:cs="Times New Roman"/>
          <w:b/>
          <w:sz w:val="19"/>
          <w:szCs w:val="19"/>
          <w:lang w:eastAsia="ru-RU"/>
        </w:rPr>
        <w:t>2. Прийняття рішень з питань порядку проведення Загальних зборів акціонерів.</w:t>
      </w:r>
      <w:r w:rsidRPr="000B4E17">
        <w:rPr>
          <w:rFonts w:ascii="Times New Roman" w:eastAsia="Times New Roman" w:hAnsi="Times New Roman" w:cs="Times New Roman"/>
          <w:sz w:val="19"/>
          <w:szCs w:val="19"/>
          <w:lang w:eastAsia="ru-RU"/>
        </w:rPr>
        <w:t xml:space="preserve"> </w:t>
      </w:r>
    </w:p>
    <w:p w14:paraId="79A632D6"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xml:space="preserve">Проект рішення: «Затвердити наступний порядок проведення Загальних зборів акціонерів: 1) розгляд питань проводити у черговості, визначеній відповідно до затвердженого Наглядовою радою порядку денного; 2) голосування по всім питанням порядку денного проводяться простими бюлетенями для голосування, форму і текст яких затверджено Наглядовою радою Товариства. Голосування відбувається за принципом 1 голосуюча акція – 1 голос; 3) голосування проводити бюлетенями, засвідченими в порядку, передбаченому Статутом Товариства. 4) основна доповідь – до 10 хвилин; 5) співдоповідь – до 5 хвилин; 6) виступи в дебатах – до 5 хвилин; 7) відповіді на запитання – до 3-х хвилин; 8) запитання до доповідачів та співдоповідачів ставляться в письмовій формі. Питання повинні бути сформульовані коротко, чітко та не містити оцінки доповіді або доповідача. Такі питання подаються Секретарю Загальних зборів та розглядаються по закінченню розгляду порядку денного Загальних зборів. Питання тим, хто виступає в дебатах, не ставляться.; 9) акціонер може виступати тільки з питання, яке обговорюється.» </w:t>
      </w:r>
    </w:p>
    <w:p w14:paraId="77F9344C"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sz w:val="19"/>
          <w:szCs w:val="19"/>
          <w:lang w:eastAsia="ru-RU"/>
        </w:rPr>
      </w:pPr>
      <w:r w:rsidRPr="000B4E17">
        <w:rPr>
          <w:rFonts w:ascii="Times New Roman" w:eastAsia="Times New Roman" w:hAnsi="Times New Roman" w:cs="Times New Roman"/>
          <w:b/>
          <w:sz w:val="19"/>
          <w:szCs w:val="19"/>
          <w:lang w:eastAsia="ru-RU"/>
        </w:rPr>
        <w:t>3. Звіт</w:t>
      </w:r>
      <w:r w:rsidRPr="000B4E17">
        <w:rPr>
          <w:rFonts w:ascii="Times New Roman" w:eastAsia="Times New Roman" w:hAnsi="Times New Roman" w:cs="Times New Roman"/>
          <w:b/>
          <w:sz w:val="19"/>
          <w:szCs w:val="19"/>
          <w:lang w:val="ru-RU" w:eastAsia="ru-RU"/>
        </w:rPr>
        <w:t xml:space="preserve"> та </w:t>
      </w:r>
      <w:r w:rsidRPr="000B4E17">
        <w:rPr>
          <w:rFonts w:ascii="Times New Roman" w:eastAsia="Times New Roman" w:hAnsi="Times New Roman" w:cs="Times New Roman"/>
          <w:b/>
          <w:sz w:val="19"/>
          <w:szCs w:val="19"/>
          <w:lang w:eastAsia="ru-RU"/>
        </w:rPr>
        <w:t>висновки Ревізійної комісії Товариства за 2020р.</w:t>
      </w:r>
    </w:p>
    <w:p w14:paraId="2E5851DA"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xml:space="preserve">Проект рішення: «Затвердити Звіт та висновки Ревізійної комісії </w:t>
      </w:r>
      <w:r w:rsidRPr="000B4E17">
        <w:rPr>
          <w:rFonts w:ascii="Times New Roman" w:eastAsia="Times New Roman" w:hAnsi="Times New Roman" w:cs="Times New Roman"/>
          <w:sz w:val="19"/>
          <w:szCs w:val="19"/>
          <w:lang w:val="ru-RU" w:eastAsia="ru-RU"/>
        </w:rPr>
        <w:t>про</w:t>
      </w:r>
      <w:r w:rsidRPr="000B4E17">
        <w:rPr>
          <w:rFonts w:ascii="Times New Roman" w:eastAsia="Times New Roman" w:hAnsi="Times New Roman" w:cs="Times New Roman"/>
          <w:sz w:val="19"/>
          <w:szCs w:val="19"/>
          <w:lang w:eastAsia="ru-RU"/>
        </w:rPr>
        <w:t xml:space="preserve"> результатами перевірки фінансово-господарської діяльності Товариства за 2020 рік.»</w:t>
      </w:r>
    </w:p>
    <w:p w14:paraId="0D48F6FC"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sz w:val="19"/>
          <w:szCs w:val="19"/>
          <w:lang w:eastAsia="ru-RU"/>
        </w:rPr>
      </w:pPr>
      <w:r w:rsidRPr="000B4E17">
        <w:rPr>
          <w:rFonts w:ascii="Times New Roman" w:eastAsia="Times New Roman" w:hAnsi="Times New Roman" w:cs="Times New Roman"/>
          <w:b/>
          <w:sz w:val="19"/>
          <w:szCs w:val="19"/>
          <w:lang w:eastAsia="ru-RU"/>
        </w:rPr>
        <w:t>4. Звіт Наглядової ради Товариства за 2020р.</w:t>
      </w:r>
    </w:p>
    <w:p w14:paraId="4337CC68"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«Затвердити Звіт</w:t>
      </w:r>
      <w:r w:rsidRPr="000B4E17">
        <w:rPr>
          <w:rFonts w:ascii="Times New Roman" w:eastAsia="Times New Roman" w:hAnsi="Times New Roman" w:cs="Times New Roman"/>
          <w:sz w:val="19"/>
          <w:szCs w:val="19"/>
          <w:lang w:val="ru-RU" w:eastAsia="ru-RU"/>
        </w:rPr>
        <w:t xml:space="preserve"> </w:t>
      </w:r>
      <w:r w:rsidRPr="000B4E17">
        <w:rPr>
          <w:rFonts w:ascii="Times New Roman" w:eastAsia="Times New Roman" w:hAnsi="Times New Roman" w:cs="Times New Roman"/>
          <w:sz w:val="19"/>
          <w:szCs w:val="19"/>
          <w:lang w:eastAsia="ru-RU"/>
        </w:rPr>
        <w:t>Наглядової Ради Товариства за 2020 рік.»</w:t>
      </w:r>
    </w:p>
    <w:p w14:paraId="4EA987B9"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sz w:val="19"/>
          <w:szCs w:val="19"/>
          <w:lang w:eastAsia="ru-RU"/>
        </w:rPr>
      </w:pPr>
      <w:r w:rsidRPr="000B4E17">
        <w:rPr>
          <w:rFonts w:ascii="Times New Roman" w:eastAsia="Times New Roman" w:hAnsi="Times New Roman" w:cs="Times New Roman"/>
          <w:b/>
          <w:sz w:val="19"/>
          <w:szCs w:val="19"/>
          <w:lang w:eastAsia="ru-RU"/>
        </w:rPr>
        <w:t>5. Прийняття та затвердження рішення за наслідками розгляду звіту Ревізійної комісії та Наглядової ради Товариства</w:t>
      </w:r>
    </w:p>
    <w:p w14:paraId="58C8AB28"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«За наслідками розгляду звітів  Наглядової ради та Ревізійної комісії, діяльність Наглядової ради та Ревізійної комісії  в 2020 році визнати задовільною.»</w:t>
      </w:r>
    </w:p>
    <w:p w14:paraId="255B0D67"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sz w:val="19"/>
          <w:szCs w:val="19"/>
          <w:lang w:eastAsia="ru-RU"/>
        </w:rPr>
      </w:pPr>
      <w:r w:rsidRPr="000B4E17">
        <w:rPr>
          <w:rFonts w:ascii="Times New Roman" w:eastAsia="Times New Roman" w:hAnsi="Times New Roman" w:cs="Times New Roman"/>
          <w:b/>
          <w:sz w:val="19"/>
          <w:szCs w:val="19"/>
          <w:lang w:eastAsia="ru-RU"/>
        </w:rPr>
        <w:t>6. Затвердження річного звіту Товариства за 2020 рік.</w:t>
      </w:r>
    </w:p>
    <w:p w14:paraId="311DE32A"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«Затвердити річний звіт Товариства за 2020 рік.»</w:t>
      </w:r>
    </w:p>
    <w:p w14:paraId="62A08551"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sz w:val="19"/>
          <w:szCs w:val="19"/>
          <w:lang w:eastAsia="ru-RU"/>
        </w:rPr>
      </w:pPr>
      <w:r w:rsidRPr="000B4E17">
        <w:rPr>
          <w:rFonts w:ascii="Times New Roman" w:eastAsia="Times New Roman" w:hAnsi="Times New Roman" w:cs="Times New Roman"/>
          <w:b/>
          <w:sz w:val="19"/>
          <w:szCs w:val="19"/>
          <w:lang w:eastAsia="ru-RU"/>
        </w:rPr>
        <w:t>7. Розподіл прибутку (покриття збитків) Товариства за 2020 рік.</w:t>
      </w:r>
    </w:p>
    <w:p w14:paraId="43276412"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«1. Затвердити Порядок розподілу прибутку за 2020 рік  та  розмір  річних дивідендів в наступній редакції: Затвердити чистий прибуток, отриманий Товариством за підсумками роботи за 2020 рік в розмірі  71 803 681,64 гривень (сімдесят один мільйон вісімсот три тисячі шістсот вісімдесят одну гривню 64 копійки). Затвердити загальний розмір річних дивідендів в сумі 38 858 400,00 гривень (тридцять вісім мільйонів вісімсот п’ятдесят вісім тисяч чотириста гривень 00 копійок) Чистий прибуток в розмірі 32 945 281,64 гривень  (тридцять два мільйони дев’ятсот сорок п’ять тисяч двісті вісімдесят одна гривня 64 копійок) залишити нерозподіленим.</w:t>
      </w:r>
    </w:p>
    <w:p w14:paraId="5936D2BD"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xml:space="preserve">2.Дивіденди сплатити акціонерам  грошовими коштами </w:t>
      </w:r>
      <w:proofErr w:type="spellStart"/>
      <w:r w:rsidRPr="000B4E17">
        <w:rPr>
          <w:rFonts w:ascii="Times New Roman" w:eastAsia="Times New Roman" w:hAnsi="Times New Roman" w:cs="Times New Roman"/>
          <w:sz w:val="19"/>
          <w:szCs w:val="19"/>
          <w:lang w:eastAsia="ru-RU"/>
        </w:rPr>
        <w:t>пропорційно</w:t>
      </w:r>
      <w:proofErr w:type="spellEnd"/>
      <w:r w:rsidRPr="000B4E17">
        <w:rPr>
          <w:rFonts w:ascii="Times New Roman" w:eastAsia="Times New Roman" w:hAnsi="Times New Roman" w:cs="Times New Roman"/>
          <w:sz w:val="19"/>
          <w:szCs w:val="19"/>
          <w:lang w:eastAsia="ru-RU"/>
        </w:rPr>
        <w:t xml:space="preserve"> кількості акцій, належних  кожному акціонеру,  з розрахунку  по 0,54 грн.(нуль гривень 54 копійок) на одну акцію. Перелік осіб, які мають  право на отримання дивідендів, складається в порядку, встановленому законодавством про депозитарну систему України. Дата складання переліку осіб, які мають право на отримання дивідендів визначається Наглядовою радою Товариства. Дивіденди виплатити акціонерам протягом шести місяців з моменту прийняття цього рішення, з можливістю виплати частинами, поетапно, відповідно до наявних вільних коштів Товариства. Виплату дивідендів здійснити через депозитарну систему України в порядку, встановленому Національною комісією з цінних паперів та фондового ринку. </w:t>
      </w:r>
    </w:p>
    <w:p w14:paraId="273F9273"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xml:space="preserve">3. Доручити: </w:t>
      </w:r>
    </w:p>
    <w:p w14:paraId="4CE20DEF"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xml:space="preserve">- Наглядовій раді Товариства визначити дату складання переліку осіб, які мають право на отримання дивідендів, порядок та строк їх виплати. </w:t>
      </w:r>
    </w:p>
    <w:p w14:paraId="173D6098"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Генеральному директору Товариства повідомити осіб, які мають право на отримання дивідендів, про порядок та строки виплати дивідендів.»</w:t>
      </w:r>
    </w:p>
    <w:p w14:paraId="28AF67BC"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bCs/>
          <w:sz w:val="19"/>
          <w:szCs w:val="19"/>
          <w:lang w:eastAsia="ru-RU"/>
        </w:rPr>
      </w:pPr>
      <w:r w:rsidRPr="000B4E17">
        <w:rPr>
          <w:rFonts w:ascii="Times New Roman" w:eastAsia="Times New Roman" w:hAnsi="Times New Roman" w:cs="Times New Roman"/>
          <w:b/>
          <w:bCs/>
          <w:sz w:val="19"/>
          <w:szCs w:val="19"/>
          <w:lang w:eastAsia="ru-RU"/>
        </w:rPr>
        <w:t xml:space="preserve">8.  Внесення зміни </w:t>
      </w:r>
      <w:bookmarkStart w:id="1" w:name="_Hlk67411554"/>
      <w:r w:rsidRPr="000B4E17">
        <w:rPr>
          <w:rFonts w:ascii="Times New Roman" w:eastAsia="Times New Roman" w:hAnsi="Times New Roman" w:cs="Times New Roman"/>
          <w:b/>
          <w:bCs/>
          <w:sz w:val="19"/>
          <w:szCs w:val="19"/>
          <w:lang w:eastAsia="ru-RU"/>
        </w:rPr>
        <w:t>до видів економічної діяльності (КВЕД) Товариства</w:t>
      </w:r>
      <w:bookmarkEnd w:id="1"/>
      <w:r w:rsidRPr="000B4E17">
        <w:rPr>
          <w:rFonts w:ascii="Times New Roman" w:eastAsia="Times New Roman" w:hAnsi="Times New Roman" w:cs="Times New Roman"/>
          <w:b/>
          <w:bCs/>
          <w:sz w:val="19"/>
          <w:szCs w:val="19"/>
          <w:lang w:eastAsia="ru-RU"/>
        </w:rPr>
        <w:t>.</w:t>
      </w:r>
      <w:r w:rsidRPr="000B4E17">
        <w:rPr>
          <w:rFonts w:ascii="Times New Roman" w:eastAsia="Times New Roman" w:hAnsi="Times New Roman" w:cs="Times New Roman"/>
          <w:b/>
          <w:sz w:val="19"/>
          <w:szCs w:val="19"/>
          <w:lang w:eastAsia="ru-RU"/>
        </w:rPr>
        <w:t xml:space="preserve"> </w:t>
      </w:r>
      <w:bookmarkStart w:id="2" w:name="_Hlk67412695"/>
    </w:p>
    <w:bookmarkEnd w:id="2"/>
    <w:p w14:paraId="6C2B59D5"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xml:space="preserve">Проект рішення: «Включити до відомостей у Єдиному державному реєстрі юридичних осіб, фізичних осіб-підприємців та громадських формувань наступні види економічної діяльності (КВЕД) Товариства: </w:t>
      </w:r>
      <w:r w:rsidRPr="000B4E17">
        <w:rPr>
          <w:rFonts w:ascii="Times New Roman" w:eastAsia="Times New Roman" w:hAnsi="Times New Roman" w:cs="Times New Roman"/>
          <w:sz w:val="19"/>
          <w:szCs w:val="19"/>
          <w:lang w:eastAsia="ru-RU" w:bidi="uk-UA"/>
        </w:rPr>
        <w:t>71.20 Технічні випробування та дослідження; 52.29 Інша допоміжна діяльності у сфері транспорту.»</w:t>
      </w:r>
    </w:p>
    <w:p w14:paraId="5622259B"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bCs/>
          <w:sz w:val="19"/>
          <w:szCs w:val="19"/>
          <w:lang w:eastAsia="ru-RU"/>
        </w:rPr>
      </w:pPr>
      <w:r w:rsidRPr="000B4E17">
        <w:rPr>
          <w:rFonts w:ascii="Times New Roman" w:eastAsia="Times New Roman" w:hAnsi="Times New Roman" w:cs="Times New Roman"/>
          <w:b/>
          <w:sz w:val="19"/>
          <w:szCs w:val="19"/>
          <w:lang w:eastAsia="ru-RU"/>
        </w:rPr>
        <w:t xml:space="preserve">9. Про надання повноважень щодо вчинення дій, пов'язаних із державною реєстрацією </w:t>
      </w:r>
      <w:bookmarkStart w:id="3" w:name="_Hlk67412824"/>
      <w:r w:rsidRPr="000B4E17">
        <w:rPr>
          <w:rFonts w:ascii="Times New Roman" w:eastAsia="Times New Roman" w:hAnsi="Times New Roman" w:cs="Times New Roman"/>
          <w:b/>
          <w:sz w:val="19"/>
          <w:szCs w:val="19"/>
          <w:lang w:eastAsia="ru-RU"/>
        </w:rPr>
        <w:t xml:space="preserve">внесення </w:t>
      </w:r>
      <w:r w:rsidRPr="000B4E17">
        <w:rPr>
          <w:rFonts w:ascii="Times New Roman" w:eastAsia="Times New Roman" w:hAnsi="Times New Roman" w:cs="Times New Roman"/>
          <w:b/>
          <w:bCs/>
          <w:sz w:val="19"/>
          <w:szCs w:val="19"/>
          <w:lang w:eastAsia="ru-RU"/>
        </w:rPr>
        <w:t>змін до видів економічної діяльності (КВЕД) Товариства.</w:t>
      </w:r>
      <w:bookmarkEnd w:id="3"/>
    </w:p>
    <w:p w14:paraId="7709946E"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«Надати повноваження Генеральному директору Товариства або уповноваженим ним за довіреністю особам вчинити всі дії, пов'язані із державною реєстрацією внесення змін до видів економічної діяльності (КВЕД) Товариства.»</w:t>
      </w:r>
    </w:p>
    <w:p w14:paraId="45903A18"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sz w:val="19"/>
          <w:szCs w:val="19"/>
          <w:lang w:eastAsia="ru-RU"/>
        </w:rPr>
      </w:pPr>
      <w:r w:rsidRPr="000B4E17">
        <w:rPr>
          <w:rFonts w:ascii="Times New Roman" w:eastAsia="Times New Roman" w:hAnsi="Times New Roman" w:cs="Times New Roman"/>
          <w:b/>
          <w:sz w:val="19"/>
          <w:szCs w:val="19"/>
          <w:lang w:eastAsia="ru-RU"/>
        </w:rPr>
        <w:t>10.</w:t>
      </w:r>
      <w:r w:rsidRPr="000B4E17">
        <w:rPr>
          <w:rFonts w:ascii="Times New Roman" w:eastAsia="Times New Roman" w:hAnsi="Times New Roman" w:cs="Times New Roman"/>
          <w:sz w:val="19"/>
          <w:szCs w:val="19"/>
          <w:lang w:eastAsia="ru-RU"/>
        </w:rPr>
        <w:t xml:space="preserve"> </w:t>
      </w:r>
      <w:r w:rsidRPr="000B4E17">
        <w:rPr>
          <w:rFonts w:ascii="Times New Roman" w:eastAsia="Times New Roman" w:hAnsi="Times New Roman" w:cs="Times New Roman"/>
          <w:b/>
          <w:sz w:val="19"/>
          <w:szCs w:val="19"/>
          <w:lang w:eastAsia="ru-RU"/>
        </w:rPr>
        <w:t>Внесення змін до Положення про Ревізійну комісію (Ревізора) Товариства. Затвердження Положення про Ревізійну комісію (Ревізора) Товариства у новій редакції.  Обрання особи, уповноваженої на п</w:t>
      </w:r>
      <w:proofErr w:type="spellStart"/>
      <w:r w:rsidRPr="000B4E17">
        <w:rPr>
          <w:rFonts w:ascii="Times New Roman" w:eastAsia="Times New Roman" w:hAnsi="Times New Roman" w:cs="Times New Roman"/>
          <w:b/>
          <w:sz w:val="19"/>
          <w:szCs w:val="19"/>
          <w:lang w:val="ru-RU" w:eastAsia="ru-RU"/>
        </w:rPr>
        <w:t>освідчення</w:t>
      </w:r>
      <w:proofErr w:type="spellEnd"/>
      <w:r w:rsidRPr="000B4E17">
        <w:rPr>
          <w:rFonts w:ascii="Times New Roman" w:eastAsia="Times New Roman" w:hAnsi="Times New Roman" w:cs="Times New Roman"/>
          <w:b/>
          <w:sz w:val="19"/>
          <w:szCs w:val="19"/>
          <w:lang w:eastAsia="ru-RU"/>
        </w:rPr>
        <w:t xml:space="preserve"> нової редакції Положення про Ревізійну комісію (Ревізора) Товариства.</w:t>
      </w:r>
    </w:p>
    <w:p w14:paraId="4911878E"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w:t>
      </w:r>
      <w:proofErr w:type="spellStart"/>
      <w:r w:rsidRPr="000B4E17">
        <w:rPr>
          <w:rFonts w:ascii="Times New Roman" w:eastAsia="Times New Roman" w:hAnsi="Times New Roman" w:cs="Times New Roman"/>
          <w:sz w:val="19"/>
          <w:szCs w:val="19"/>
          <w:lang w:eastAsia="ru-RU"/>
        </w:rPr>
        <w:t>Внести</w:t>
      </w:r>
      <w:proofErr w:type="spellEnd"/>
      <w:r w:rsidRPr="000B4E17">
        <w:rPr>
          <w:rFonts w:ascii="Times New Roman" w:eastAsia="Times New Roman" w:hAnsi="Times New Roman" w:cs="Times New Roman"/>
          <w:sz w:val="19"/>
          <w:szCs w:val="19"/>
          <w:lang w:eastAsia="ru-RU"/>
        </w:rPr>
        <w:t xml:space="preserve"> зміни до Положення про </w:t>
      </w:r>
      <w:bookmarkStart w:id="4" w:name="_Hlk60213866"/>
      <w:r w:rsidRPr="000B4E17">
        <w:rPr>
          <w:rFonts w:ascii="Times New Roman" w:eastAsia="Times New Roman" w:hAnsi="Times New Roman" w:cs="Times New Roman"/>
          <w:sz w:val="19"/>
          <w:szCs w:val="19"/>
          <w:lang w:eastAsia="ru-RU"/>
        </w:rPr>
        <w:t xml:space="preserve">Ревізійну комісію (Ревізора) </w:t>
      </w:r>
      <w:bookmarkEnd w:id="4"/>
      <w:r w:rsidRPr="000B4E17">
        <w:rPr>
          <w:rFonts w:ascii="Times New Roman" w:eastAsia="Times New Roman" w:hAnsi="Times New Roman" w:cs="Times New Roman"/>
          <w:sz w:val="19"/>
          <w:szCs w:val="19"/>
          <w:lang w:eastAsia="ru-RU"/>
        </w:rPr>
        <w:t>Товариства шляхом викладення його в новій редакції. Затвердити Положення про Ревізійну комісію (Ревізора) Товариства в новій редакції. Уповноважити  Голову Наглядової ради Товариства на посвідчення  нової редакції Положення про Ревізійну комісію (Ревізора) Товариства».</w:t>
      </w:r>
    </w:p>
    <w:p w14:paraId="408A2E73"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b/>
          <w:sz w:val="19"/>
          <w:szCs w:val="19"/>
          <w:lang w:eastAsia="ru-RU"/>
        </w:rPr>
      </w:pPr>
      <w:r w:rsidRPr="000B4E17">
        <w:rPr>
          <w:rFonts w:ascii="Times New Roman" w:eastAsia="Times New Roman" w:hAnsi="Times New Roman" w:cs="Times New Roman"/>
          <w:b/>
          <w:sz w:val="19"/>
          <w:szCs w:val="19"/>
          <w:lang w:eastAsia="ru-RU"/>
        </w:rPr>
        <w:t>11.</w:t>
      </w:r>
      <w:r w:rsidRPr="000B4E17">
        <w:rPr>
          <w:rFonts w:ascii="Times New Roman" w:eastAsia="Times New Roman" w:hAnsi="Times New Roman" w:cs="Times New Roman"/>
          <w:sz w:val="19"/>
          <w:szCs w:val="19"/>
          <w:lang w:eastAsia="ru-RU"/>
        </w:rPr>
        <w:t xml:space="preserve"> </w:t>
      </w:r>
      <w:r w:rsidRPr="000B4E17">
        <w:rPr>
          <w:rFonts w:ascii="Times New Roman" w:eastAsia="Times New Roman" w:hAnsi="Times New Roman" w:cs="Times New Roman"/>
          <w:b/>
          <w:sz w:val="19"/>
          <w:szCs w:val="19"/>
          <w:lang w:eastAsia="ru-RU"/>
        </w:rPr>
        <w:t>Внесення змін до Статуту Товариства. Затвердження Статуту Товариства в новій редакції. Обрання особи, уповноваженої на підписання нової редакції Статуту Товариства.</w:t>
      </w:r>
    </w:p>
    <w:p w14:paraId="1024BFC8"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lastRenderedPageBreak/>
        <w:t>Проект рішення: «</w:t>
      </w:r>
      <w:proofErr w:type="spellStart"/>
      <w:r w:rsidRPr="000B4E17">
        <w:rPr>
          <w:rFonts w:ascii="Times New Roman" w:eastAsia="Times New Roman" w:hAnsi="Times New Roman" w:cs="Times New Roman"/>
          <w:sz w:val="19"/>
          <w:szCs w:val="19"/>
          <w:lang w:eastAsia="ru-RU"/>
        </w:rPr>
        <w:t>Внести</w:t>
      </w:r>
      <w:proofErr w:type="spellEnd"/>
      <w:r w:rsidRPr="000B4E17">
        <w:rPr>
          <w:rFonts w:ascii="Times New Roman" w:eastAsia="Times New Roman" w:hAnsi="Times New Roman" w:cs="Times New Roman"/>
          <w:sz w:val="19"/>
          <w:szCs w:val="19"/>
          <w:lang w:eastAsia="ru-RU"/>
        </w:rPr>
        <w:t xml:space="preserve"> зміни до Статуту Товариства шляхом викладення його в новій редакції. Затвердити Статут Товариства в новій редакції. Уповноважити  Генерального директора Товариства на підписання нової редакції Статуту Товариства.»</w:t>
      </w:r>
    </w:p>
    <w:p w14:paraId="6CDE1280"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b/>
          <w:sz w:val="19"/>
          <w:szCs w:val="19"/>
          <w:lang w:eastAsia="ru-RU"/>
        </w:rPr>
        <w:t>12. Про надання повноважень щодо вчинення дій, пов'язаних із державною реєстрацією нової редакції Статуту Товариства.</w:t>
      </w:r>
    </w:p>
    <w:p w14:paraId="1E78B735"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«Надати повноваження Генеральному директору Товариства або уповноваженим ним за довіреністю особам вчинити всі дії, пов'язані із державною реєстрацією нової редакції Статуту Товариства.»</w:t>
      </w:r>
    </w:p>
    <w:p w14:paraId="181925BA"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val="ru-RU" w:eastAsia="ru-RU"/>
        </w:rPr>
      </w:pPr>
      <w:r w:rsidRPr="000B4E17">
        <w:rPr>
          <w:rFonts w:ascii="Times New Roman" w:eastAsia="Times New Roman" w:hAnsi="Times New Roman" w:cs="Times New Roman"/>
          <w:b/>
          <w:sz w:val="19"/>
          <w:szCs w:val="19"/>
          <w:lang w:val="ru-RU" w:eastAsia="ru-RU"/>
        </w:rPr>
        <w:t>13.</w:t>
      </w:r>
      <w:r w:rsidRPr="000B4E17">
        <w:rPr>
          <w:rFonts w:ascii="Times New Roman" w:eastAsia="Times New Roman" w:hAnsi="Times New Roman" w:cs="Times New Roman"/>
          <w:b/>
          <w:sz w:val="19"/>
          <w:szCs w:val="19"/>
          <w:lang w:eastAsia="ru-RU"/>
        </w:rPr>
        <w:t xml:space="preserve"> </w:t>
      </w:r>
      <w:r w:rsidRPr="000B4E17">
        <w:rPr>
          <w:rFonts w:ascii="Times New Roman" w:eastAsia="Times New Roman" w:hAnsi="Times New Roman" w:cs="Times New Roman"/>
          <w:b/>
          <w:sz w:val="19"/>
          <w:szCs w:val="19"/>
          <w:lang w:val="ru-RU" w:eastAsia="ru-RU"/>
        </w:rPr>
        <w:t xml:space="preserve">Про </w:t>
      </w:r>
      <w:proofErr w:type="spellStart"/>
      <w:r w:rsidRPr="000B4E17">
        <w:rPr>
          <w:rFonts w:ascii="Times New Roman" w:eastAsia="Times New Roman" w:hAnsi="Times New Roman" w:cs="Times New Roman"/>
          <w:b/>
          <w:sz w:val="19"/>
          <w:szCs w:val="19"/>
          <w:lang w:val="ru-RU" w:eastAsia="ru-RU"/>
        </w:rPr>
        <w:t>надання</w:t>
      </w:r>
      <w:proofErr w:type="spellEnd"/>
      <w:r w:rsidRPr="000B4E17">
        <w:rPr>
          <w:rFonts w:ascii="Times New Roman" w:eastAsia="Times New Roman" w:hAnsi="Times New Roman" w:cs="Times New Roman"/>
          <w:b/>
          <w:sz w:val="19"/>
          <w:szCs w:val="19"/>
          <w:lang w:val="ru-RU" w:eastAsia="ru-RU"/>
        </w:rPr>
        <w:t xml:space="preserve"> </w:t>
      </w:r>
      <w:proofErr w:type="spellStart"/>
      <w:r w:rsidRPr="000B4E17">
        <w:rPr>
          <w:rFonts w:ascii="Times New Roman" w:eastAsia="Times New Roman" w:hAnsi="Times New Roman" w:cs="Times New Roman"/>
          <w:b/>
          <w:sz w:val="19"/>
          <w:szCs w:val="19"/>
          <w:lang w:val="ru-RU" w:eastAsia="ru-RU"/>
        </w:rPr>
        <w:t>попередньої</w:t>
      </w:r>
      <w:proofErr w:type="spellEnd"/>
      <w:r w:rsidRPr="000B4E17">
        <w:rPr>
          <w:rFonts w:ascii="Times New Roman" w:eastAsia="Times New Roman" w:hAnsi="Times New Roman" w:cs="Times New Roman"/>
          <w:b/>
          <w:sz w:val="19"/>
          <w:szCs w:val="19"/>
          <w:lang w:val="ru-RU" w:eastAsia="ru-RU"/>
        </w:rPr>
        <w:t xml:space="preserve"> </w:t>
      </w:r>
      <w:proofErr w:type="spellStart"/>
      <w:r w:rsidRPr="000B4E17">
        <w:rPr>
          <w:rFonts w:ascii="Times New Roman" w:eastAsia="Times New Roman" w:hAnsi="Times New Roman" w:cs="Times New Roman"/>
          <w:b/>
          <w:sz w:val="19"/>
          <w:szCs w:val="19"/>
          <w:lang w:val="ru-RU" w:eastAsia="ru-RU"/>
        </w:rPr>
        <w:t>згоди</w:t>
      </w:r>
      <w:proofErr w:type="spellEnd"/>
      <w:r w:rsidRPr="000B4E17">
        <w:rPr>
          <w:rFonts w:ascii="Times New Roman" w:eastAsia="Times New Roman" w:hAnsi="Times New Roman" w:cs="Times New Roman"/>
          <w:b/>
          <w:sz w:val="19"/>
          <w:szCs w:val="19"/>
          <w:lang w:val="ru-RU" w:eastAsia="ru-RU"/>
        </w:rPr>
        <w:t xml:space="preserve"> на </w:t>
      </w:r>
      <w:proofErr w:type="spellStart"/>
      <w:r w:rsidRPr="000B4E17">
        <w:rPr>
          <w:rFonts w:ascii="Times New Roman" w:eastAsia="Times New Roman" w:hAnsi="Times New Roman" w:cs="Times New Roman"/>
          <w:b/>
          <w:sz w:val="19"/>
          <w:szCs w:val="19"/>
          <w:lang w:val="ru-RU" w:eastAsia="ru-RU"/>
        </w:rPr>
        <w:t>вчинення</w:t>
      </w:r>
      <w:proofErr w:type="spellEnd"/>
      <w:r w:rsidRPr="000B4E17">
        <w:rPr>
          <w:rFonts w:ascii="Times New Roman" w:eastAsia="Times New Roman" w:hAnsi="Times New Roman" w:cs="Times New Roman"/>
          <w:b/>
          <w:sz w:val="19"/>
          <w:szCs w:val="19"/>
          <w:lang w:val="ru-RU" w:eastAsia="ru-RU"/>
        </w:rPr>
        <w:t xml:space="preserve"> </w:t>
      </w:r>
      <w:proofErr w:type="spellStart"/>
      <w:r w:rsidRPr="000B4E17">
        <w:rPr>
          <w:rFonts w:ascii="Times New Roman" w:eastAsia="Times New Roman" w:hAnsi="Times New Roman" w:cs="Times New Roman"/>
          <w:b/>
          <w:sz w:val="19"/>
          <w:szCs w:val="19"/>
          <w:lang w:val="ru-RU" w:eastAsia="ru-RU"/>
        </w:rPr>
        <w:t>значних</w:t>
      </w:r>
      <w:proofErr w:type="spellEnd"/>
      <w:r w:rsidRPr="000B4E17">
        <w:rPr>
          <w:rFonts w:ascii="Times New Roman" w:eastAsia="Times New Roman" w:hAnsi="Times New Roman" w:cs="Times New Roman"/>
          <w:b/>
          <w:sz w:val="19"/>
          <w:szCs w:val="19"/>
          <w:lang w:val="ru-RU" w:eastAsia="ru-RU"/>
        </w:rPr>
        <w:t xml:space="preserve"> </w:t>
      </w:r>
      <w:proofErr w:type="spellStart"/>
      <w:r w:rsidRPr="000B4E17">
        <w:rPr>
          <w:rFonts w:ascii="Times New Roman" w:eastAsia="Times New Roman" w:hAnsi="Times New Roman" w:cs="Times New Roman"/>
          <w:b/>
          <w:sz w:val="19"/>
          <w:szCs w:val="19"/>
          <w:lang w:val="ru-RU" w:eastAsia="ru-RU"/>
        </w:rPr>
        <w:t>правочинів</w:t>
      </w:r>
      <w:proofErr w:type="spellEnd"/>
      <w:r w:rsidRPr="000B4E17">
        <w:rPr>
          <w:rFonts w:ascii="Times New Roman" w:eastAsia="Times New Roman" w:hAnsi="Times New Roman" w:cs="Times New Roman"/>
          <w:b/>
          <w:sz w:val="19"/>
          <w:szCs w:val="19"/>
          <w:lang w:val="ru-RU" w:eastAsia="ru-RU"/>
        </w:rPr>
        <w:t xml:space="preserve">, </w:t>
      </w:r>
      <w:r w:rsidRPr="000B4E17">
        <w:rPr>
          <w:rFonts w:ascii="Times New Roman" w:eastAsia="Times New Roman" w:hAnsi="Times New Roman" w:cs="Times New Roman"/>
          <w:b/>
          <w:sz w:val="19"/>
          <w:szCs w:val="19"/>
          <w:lang w:eastAsia="ru-RU"/>
        </w:rPr>
        <w:t>які можуть вчинятися Товариством протягом не більш як одного року з дати прийняття такого рішення.</w:t>
      </w:r>
    </w:p>
    <w:p w14:paraId="17C91043"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Проект рішення: «Надати попередню згоду на вчинення значних правочинів, які можуть вчинятись Товариством у ході поточної господарської діяльності протягом не більш як одного року з дати прийняття цього рішення,  перелік яких з визначенням характеру та їх граничної сумарної вартості  наведено в Додатку № 1 до протоколу Загальних зборів акціонерів. Надати повноваження Наглядовій раді Товариства визначати та затверджувати конкретні умови значних правочинів, приймати рішення про вчинення Товариством значних правочинів, які попередньо схвалені Загальними зборами акціонерів та наведено в Додатку № 1 до протоколу Загальних зборів акціонерів. Надати право виконавчому органу Товариства вчиняти значні правочини, які попередньо схвалені Загальними зборами акціонерів, після прийняття рішення Наглядовою Радою Товариства про вчинення таких правочинів відповідно до Додатку № 1 до протоколу Загальних зборів акціонерів.»</w:t>
      </w:r>
    </w:p>
    <w:p w14:paraId="17819CF4"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b/>
          <w:sz w:val="19"/>
          <w:szCs w:val="19"/>
          <w:lang w:eastAsia="ru-RU"/>
        </w:rPr>
        <w:t>14. Про надання попередньої згоди на вчинення Товариством значних правочинів із заінтересованістю, які можуть вчинятися протягом не більш як одного року з дати прийняття такого рішення.</w:t>
      </w:r>
      <w:r w:rsidRPr="000B4E17">
        <w:rPr>
          <w:rFonts w:ascii="Times New Roman" w:eastAsia="Times New Roman" w:hAnsi="Times New Roman" w:cs="Times New Roman"/>
          <w:sz w:val="19"/>
          <w:szCs w:val="19"/>
          <w:lang w:eastAsia="ru-RU"/>
        </w:rPr>
        <w:t xml:space="preserve"> </w:t>
      </w:r>
    </w:p>
    <w:p w14:paraId="626F0279" w14:textId="77777777" w:rsidR="000B4E17" w:rsidRPr="000B4E17" w:rsidRDefault="000B4E17" w:rsidP="000B4E17">
      <w:pPr>
        <w:spacing w:after="0" w:line="240" w:lineRule="auto"/>
        <w:ind w:left="-284" w:right="-141" w:firstLine="426"/>
        <w:jc w:val="both"/>
        <w:rPr>
          <w:rFonts w:ascii="Times New Roman" w:eastAsia="Times New Roman" w:hAnsi="Times New Roman" w:cs="Times New Roman"/>
          <w:sz w:val="19"/>
          <w:szCs w:val="19"/>
          <w:lang w:eastAsia="ru-RU"/>
        </w:rPr>
      </w:pPr>
      <w:r w:rsidRPr="000B4E17">
        <w:rPr>
          <w:rFonts w:ascii="Times New Roman" w:eastAsia="Times New Roman" w:hAnsi="Times New Roman" w:cs="Times New Roman"/>
          <w:sz w:val="19"/>
          <w:szCs w:val="19"/>
          <w:lang w:eastAsia="ru-RU"/>
        </w:rPr>
        <w:t xml:space="preserve">Проект рішення: «Надати попередню згоду на вчинення Товариством значних правочинів із заінтересованістю, які можуть вчинятися Товариством у ході поточної діяльності не більше одного року з дати прийняття цього рішення, а саме правочини, що стосуються операційної, інвестиційної та фінансової діяльності Товариства, зокрема, але не обмежуючись: правочини щодо страхування майна, правочини з цінними паперами (акціями, облігаціями, векселями і </w:t>
      </w:r>
      <w:proofErr w:type="spellStart"/>
      <w:r w:rsidRPr="000B4E17">
        <w:rPr>
          <w:rFonts w:ascii="Times New Roman" w:eastAsia="Times New Roman" w:hAnsi="Times New Roman" w:cs="Times New Roman"/>
          <w:sz w:val="19"/>
          <w:szCs w:val="19"/>
          <w:lang w:eastAsia="ru-RU"/>
        </w:rPr>
        <w:t>т.ін</w:t>
      </w:r>
      <w:proofErr w:type="spellEnd"/>
      <w:r w:rsidRPr="000B4E17">
        <w:rPr>
          <w:rFonts w:ascii="Times New Roman" w:eastAsia="Times New Roman" w:hAnsi="Times New Roman" w:cs="Times New Roman"/>
          <w:sz w:val="19"/>
          <w:szCs w:val="19"/>
          <w:lang w:eastAsia="ru-RU"/>
        </w:rPr>
        <w:t xml:space="preserve">.), кредитні правочини, правочини щодо забезпечення виконання кредитних зобов’язань, правочини щодо </w:t>
      </w:r>
      <w:r w:rsidRPr="000B4E17">
        <w:rPr>
          <w:rFonts w:ascii="Times New Roman" w:eastAsia="Times New Roman" w:hAnsi="Times New Roman" w:cs="Times New Roman"/>
          <w:bCs/>
          <w:sz w:val="19"/>
          <w:szCs w:val="19"/>
          <w:lang w:eastAsia="ru-RU"/>
        </w:rPr>
        <w:t xml:space="preserve">отримання/надання </w:t>
      </w:r>
      <w:proofErr w:type="spellStart"/>
      <w:r w:rsidRPr="000B4E17">
        <w:rPr>
          <w:rFonts w:ascii="Times New Roman" w:eastAsia="Times New Roman" w:hAnsi="Times New Roman" w:cs="Times New Roman"/>
          <w:bCs/>
          <w:sz w:val="19"/>
          <w:szCs w:val="19"/>
          <w:lang w:eastAsia="ru-RU"/>
        </w:rPr>
        <w:t>безвiдсоткової</w:t>
      </w:r>
      <w:proofErr w:type="spellEnd"/>
      <w:r w:rsidRPr="000B4E17">
        <w:rPr>
          <w:rFonts w:ascii="Times New Roman" w:eastAsia="Times New Roman" w:hAnsi="Times New Roman" w:cs="Times New Roman"/>
          <w:bCs/>
          <w:sz w:val="19"/>
          <w:szCs w:val="19"/>
          <w:lang w:eastAsia="ru-RU"/>
        </w:rPr>
        <w:t xml:space="preserve"> поворотної </w:t>
      </w:r>
      <w:proofErr w:type="spellStart"/>
      <w:r w:rsidRPr="000B4E17">
        <w:rPr>
          <w:rFonts w:ascii="Times New Roman" w:eastAsia="Times New Roman" w:hAnsi="Times New Roman" w:cs="Times New Roman"/>
          <w:bCs/>
          <w:sz w:val="19"/>
          <w:szCs w:val="19"/>
          <w:lang w:eastAsia="ru-RU"/>
        </w:rPr>
        <w:t>фiнансової</w:t>
      </w:r>
      <w:proofErr w:type="spellEnd"/>
      <w:r w:rsidRPr="000B4E17">
        <w:rPr>
          <w:rFonts w:ascii="Times New Roman" w:eastAsia="Times New Roman" w:hAnsi="Times New Roman" w:cs="Times New Roman"/>
          <w:sz w:val="19"/>
          <w:szCs w:val="19"/>
          <w:lang w:eastAsia="ru-RU"/>
        </w:rPr>
        <w:t>, на суму більше 10% (по кожному правочину) вартості активів Товариства за даними останньої річної фінансової звітності. Надати повноваження Наглядовій раді Товариства визначати та затверджувати конкретні умови значних правочинів із заінтересованістю на які надана попередня згода та надавати повноваження на укладання зазначених правочинів».</w:t>
      </w:r>
    </w:p>
    <w:bookmarkEnd w:id="0"/>
    <w:p w14:paraId="57BEC0E2" w14:textId="77777777" w:rsidR="000B4E17" w:rsidRPr="000B4E17" w:rsidRDefault="000B4E17" w:rsidP="000B4E17">
      <w:pPr>
        <w:spacing w:after="0" w:line="240" w:lineRule="auto"/>
        <w:ind w:right="-141"/>
        <w:jc w:val="both"/>
        <w:rPr>
          <w:rFonts w:ascii="Times New Roman" w:eastAsia="Times New Roman" w:hAnsi="Times New Roman" w:cs="Times New Roman"/>
          <w:sz w:val="19"/>
          <w:szCs w:val="19"/>
          <w:lang w:eastAsia="ru-RU"/>
        </w:rPr>
      </w:pPr>
    </w:p>
    <w:p w14:paraId="4BFA91A4" w14:textId="77777777" w:rsidR="000B4E17" w:rsidRPr="000B4E17" w:rsidRDefault="000B4E17" w:rsidP="000B4E17">
      <w:pPr>
        <w:tabs>
          <w:tab w:val="left" w:pos="284"/>
        </w:tabs>
        <w:spacing w:line="276" w:lineRule="auto"/>
        <w:ind w:left="-284" w:right="-141" w:firstLine="426"/>
        <w:contextualSpacing/>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Довідково:</w:t>
      </w:r>
    </w:p>
    <w:p w14:paraId="66B21DDD" w14:textId="77777777" w:rsidR="000B4E17" w:rsidRPr="000B4E17" w:rsidRDefault="000B4E17" w:rsidP="000B4E17">
      <w:pPr>
        <w:tabs>
          <w:tab w:val="left" w:pos="284"/>
        </w:tabs>
        <w:spacing w:line="276" w:lineRule="auto"/>
        <w:ind w:left="-284" w:right="-141" w:firstLine="426"/>
        <w:contextualSpacing/>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Основні показники фінансово-господарської діяльності Товариства (тис. грн.) за 2020 рік</w:t>
      </w:r>
    </w:p>
    <w:tbl>
      <w:tblPr>
        <w:tblW w:w="95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807"/>
        <w:gridCol w:w="1922"/>
      </w:tblGrid>
      <w:tr w:rsidR="000B4E17" w:rsidRPr="000B4E17" w14:paraId="5E32C104" w14:textId="77777777" w:rsidTr="000F0AE6">
        <w:trPr>
          <w:trHeight w:val="19"/>
        </w:trPr>
        <w:tc>
          <w:tcPr>
            <w:tcW w:w="5845" w:type="dxa"/>
            <w:vMerge w:val="restart"/>
            <w:tcBorders>
              <w:top w:val="single" w:sz="4" w:space="0" w:color="auto"/>
              <w:left w:val="single" w:sz="4" w:space="0" w:color="auto"/>
              <w:bottom w:val="single" w:sz="4" w:space="0" w:color="auto"/>
              <w:right w:val="single" w:sz="4" w:space="0" w:color="auto"/>
            </w:tcBorders>
            <w:vAlign w:val="center"/>
            <w:hideMark/>
          </w:tcPr>
          <w:p w14:paraId="5A308698"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Найменування показника</w:t>
            </w:r>
          </w:p>
        </w:tc>
        <w:tc>
          <w:tcPr>
            <w:tcW w:w="3729" w:type="dxa"/>
            <w:gridSpan w:val="2"/>
            <w:tcBorders>
              <w:top w:val="single" w:sz="4" w:space="0" w:color="auto"/>
              <w:left w:val="single" w:sz="4" w:space="0" w:color="auto"/>
              <w:bottom w:val="single" w:sz="4" w:space="0" w:color="auto"/>
              <w:right w:val="single" w:sz="4" w:space="0" w:color="auto"/>
            </w:tcBorders>
            <w:vAlign w:val="center"/>
            <w:hideMark/>
          </w:tcPr>
          <w:p w14:paraId="12A850DC"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Період</w:t>
            </w:r>
          </w:p>
        </w:tc>
      </w:tr>
      <w:tr w:rsidR="000B4E17" w:rsidRPr="000B4E17" w14:paraId="12046FA6" w14:textId="77777777" w:rsidTr="000F0AE6">
        <w:trPr>
          <w:trHeight w:val="19"/>
        </w:trPr>
        <w:tc>
          <w:tcPr>
            <w:tcW w:w="5845" w:type="dxa"/>
            <w:vMerge/>
            <w:tcBorders>
              <w:top w:val="single" w:sz="4" w:space="0" w:color="auto"/>
              <w:left w:val="single" w:sz="4" w:space="0" w:color="auto"/>
              <w:bottom w:val="single" w:sz="4" w:space="0" w:color="auto"/>
              <w:right w:val="single" w:sz="4" w:space="0" w:color="auto"/>
            </w:tcBorders>
            <w:vAlign w:val="center"/>
            <w:hideMark/>
          </w:tcPr>
          <w:p w14:paraId="5C23A007" w14:textId="77777777" w:rsidR="000B4E17" w:rsidRPr="000B4E17" w:rsidRDefault="000B4E17" w:rsidP="000B4E17">
            <w:pPr>
              <w:ind w:left="-284" w:right="-141" w:firstLine="426"/>
              <w:rPr>
                <w:rFonts w:ascii="Times New Roman" w:eastAsia="Calibri" w:hAnsi="Times New Roman" w:cs="Times New Roman"/>
                <w:sz w:val="19"/>
                <w:szCs w:val="19"/>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5DBF03C2"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Звітний</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40013CE"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Попередній</w:t>
            </w:r>
          </w:p>
        </w:tc>
      </w:tr>
      <w:tr w:rsidR="000B4E17" w:rsidRPr="000B4E17" w14:paraId="1DBE026A"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vAlign w:val="center"/>
            <w:hideMark/>
          </w:tcPr>
          <w:p w14:paraId="4F3BF46B"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Усього активів</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A1C80C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230 216</w:t>
            </w:r>
          </w:p>
        </w:tc>
        <w:tc>
          <w:tcPr>
            <w:tcW w:w="1922" w:type="dxa"/>
            <w:tcBorders>
              <w:top w:val="single" w:sz="4" w:space="0" w:color="auto"/>
              <w:left w:val="single" w:sz="4" w:space="0" w:color="auto"/>
              <w:bottom w:val="single" w:sz="4" w:space="0" w:color="auto"/>
              <w:right w:val="single" w:sz="4" w:space="0" w:color="auto"/>
            </w:tcBorders>
            <w:vAlign w:val="center"/>
          </w:tcPr>
          <w:p w14:paraId="4285B002"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176 090</w:t>
            </w:r>
          </w:p>
        </w:tc>
      </w:tr>
      <w:tr w:rsidR="000B4E17" w:rsidRPr="000B4E17" w14:paraId="1F36C3D2"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1D6F4D24"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Основні засоби (залишкова вартість)</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51EF0D22"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86 001</w:t>
            </w:r>
          </w:p>
        </w:tc>
        <w:tc>
          <w:tcPr>
            <w:tcW w:w="1922" w:type="dxa"/>
            <w:tcBorders>
              <w:top w:val="single" w:sz="4" w:space="0" w:color="auto"/>
              <w:left w:val="single" w:sz="4" w:space="0" w:color="auto"/>
              <w:bottom w:val="single" w:sz="4" w:space="0" w:color="auto"/>
              <w:right w:val="single" w:sz="4" w:space="0" w:color="auto"/>
            </w:tcBorders>
            <w:vAlign w:val="center"/>
          </w:tcPr>
          <w:p w14:paraId="5AD7ADE3"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rPr>
              <w:t>74 024</w:t>
            </w:r>
          </w:p>
        </w:tc>
      </w:tr>
      <w:tr w:rsidR="000B4E17" w:rsidRPr="000B4E17" w14:paraId="536CD613"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1303076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Довгострокові фінансові інвестиції</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64022DB"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w:t>
            </w:r>
          </w:p>
        </w:tc>
        <w:tc>
          <w:tcPr>
            <w:tcW w:w="1922" w:type="dxa"/>
            <w:tcBorders>
              <w:top w:val="single" w:sz="4" w:space="0" w:color="auto"/>
              <w:left w:val="single" w:sz="4" w:space="0" w:color="auto"/>
              <w:bottom w:val="single" w:sz="4" w:space="0" w:color="auto"/>
              <w:right w:val="single" w:sz="4" w:space="0" w:color="auto"/>
            </w:tcBorders>
            <w:vAlign w:val="center"/>
          </w:tcPr>
          <w:p w14:paraId="158611FD"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w:t>
            </w:r>
          </w:p>
        </w:tc>
      </w:tr>
      <w:tr w:rsidR="000B4E17" w:rsidRPr="000B4E17" w14:paraId="51769C16"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115D7577"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Запаси</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970128C"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34 069</w:t>
            </w:r>
          </w:p>
        </w:tc>
        <w:tc>
          <w:tcPr>
            <w:tcW w:w="1922" w:type="dxa"/>
            <w:tcBorders>
              <w:top w:val="single" w:sz="4" w:space="0" w:color="auto"/>
              <w:left w:val="single" w:sz="4" w:space="0" w:color="auto"/>
              <w:bottom w:val="single" w:sz="4" w:space="0" w:color="auto"/>
              <w:right w:val="single" w:sz="4" w:space="0" w:color="auto"/>
            </w:tcBorders>
            <w:vAlign w:val="center"/>
          </w:tcPr>
          <w:p w14:paraId="6B84672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rPr>
              <w:t>41 778</w:t>
            </w:r>
          </w:p>
        </w:tc>
      </w:tr>
      <w:tr w:rsidR="000B4E17" w:rsidRPr="000B4E17" w14:paraId="658CED59"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4E4ECC23"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Сумарна дебіторська заборгованість</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FFA33E1"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30 509</w:t>
            </w:r>
          </w:p>
        </w:tc>
        <w:tc>
          <w:tcPr>
            <w:tcW w:w="1922" w:type="dxa"/>
            <w:tcBorders>
              <w:top w:val="single" w:sz="4" w:space="0" w:color="auto"/>
              <w:left w:val="single" w:sz="4" w:space="0" w:color="auto"/>
              <w:bottom w:val="single" w:sz="4" w:space="0" w:color="auto"/>
              <w:right w:val="single" w:sz="4" w:space="0" w:color="auto"/>
            </w:tcBorders>
            <w:vAlign w:val="center"/>
          </w:tcPr>
          <w:p w14:paraId="7CA51E6B"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rPr>
              <w:t>24 819</w:t>
            </w:r>
          </w:p>
        </w:tc>
      </w:tr>
      <w:tr w:rsidR="000B4E17" w:rsidRPr="000B4E17" w14:paraId="5800C8CC"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6A7A608C"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Гроші та їх еквіваленти</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3D6C64E"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71 977</w:t>
            </w:r>
          </w:p>
        </w:tc>
        <w:tc>
          <w:tcPr>
            <w:tcW w:w="1922" w:type="dxa"/>
            <w:tcBorders>
              <w:top w:val="single" w:sz="4" w:space="0" w:color="auto"/>
              <w:left w:val="single" w:sz="4" w:space="0" w:color="auto"/>
              <w:bottom w:val="single" w:sz="4" w:space="0" w:color="auto"/>
              <w:right w:val="single" w:sz="4" w:space="0" w:color="auto"/>
            </w:tcBorders>
            <w:vAlign w:val="center"/>
          </w:tcPr>
          <w:p w14:paraId="11828A50"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rPr>
              <w:t>28 970</w:t>
            </w:r>
          </w:p>
        </w:tc>
      </w:tr>
      <w:tr w:rsidR="000B4E17" w:rsidRPr="000B4E17" w14:paraId="76485964"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31241A9E"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Нерозподілений прибуток (непокритий збиток)</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511DF770"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156 449</w:t>
            </w:r>
          </w:p>
        </w:tc>
        <w:tc>
          <w:tcPr>
            <w:tcW w:w="1922" w:type="dxa"/>
            <w:tcBorders>
              <w:top w:val="single" w:sz="4" w:space="0" w:color="auto"/>
              <w:left w:val="single" w:sz="4" w:space="0" w:color="auto"/>
              <w:bottom w:val="single" w:sz="4" w:space="0" w:color="auto"/>
              <w:right w:val="single" w:sz="4" w:space="0" w:color="auto"/>
            </w:tcBorders>
            <w:vAlign w:val="center"/>
          </w:tcPr>
          <w:p w14:paraId="05AA6DF1"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rPr>
              <w:t>117 027</w:t>
            </w:r>
          </w:p>
        </w:tc>
      </w:tr>
      <w:tr w:rsidR="000B4E17" w:rsidRPr="000B4E17" w14:paraId="0100EB80"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509A3CED"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Власний капітал</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82023A4"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187 643</w:t>
            </w:r>
          </w:p>
        </w:tc>
        <w:tc>
          <w:tcPr>
            <w:tcW w:w="1922" w:type="dxa"/>
            <w:tcBorders>
              <w:top w:val="single" w:sz="4" w:space="0" w:color="auto"/>
              <w:left w:val="single" w:sz="4" w:space="0" w:color="auto"/>
              <w:bottom w:val="single" w:sz="4" w:space="0" w:color="auto"/>
              <w:right w:val="single" w:sz="4" w:space="0" w:color="auto"/>
            </w:tcBorders>
            <w:vAlign w:val="center"/>
          </w:tcPr>
          <w:p w14:paraId="140438B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rPr>
              <w:t>148 221</w:t>
            </w:r>
          </w:p>
        </w:tc>
      </w:tr>
      <w:tr w:rsidR="000B4E17" w:rsidRPr="000B4E17" w14:paraId="01A44FE6"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1B573C42"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Зареєстрований (пайовий/статутний) капітал</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CAF70A3"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17 990</w:t>
            </w:r>
          </w:p>
        </w:tc>
        <w:tc>
          <w:tcPr>
            <w:tcW w:w="1922" w:type="dxa"/>
            <w:tcBorders>
              <w:top w:val="single" w:sz="4" w:space="0" w:color="auto"/>
              <w:left w:val="single" w:sz="4" w:space="0" w:color="auto"/>
              <w:bottom w:val="single" w:sz="4" w:space="0" w:color="auto"/>
              <w:right w:val="single" w:sz="4" w:space="0" w:color="auto"/>
            </w:tcBorders>
            <w:vAlign w:val="center"/>
          </w:tcPr>
          <w:p w14:paraId="71811F8D"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17 990</w:t>
            </w:r>
          </w:p>
        </w:tc>
      </w:tr>
      <w:tr w:rsidR="000B4E17" w:rsidRPr="000B4E17" w14:paraId="04F12FF0"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1799DEC8"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Довгострокові зобов'язання і забезпечення</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0504694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13 101</w:t>
            </w:r>
          </w:p>
        </w:tc>
        <w:tc>
          <w:tcPr>
            <w:tcW w:w="1922" w:type="dxa"/>
            <w:tcBorders>
              <w:top w:val="single" w:sz="4" w:space="0" w:color="auto"/>
              <w:left w:val="single" w:sz="4" w:space="0" w:color="auto"/>
              <w:bottom w:val="single" w:sz="4" w:space="0" w:color="auto"/>
              <w:right w:val="single" w:sz="4" w:space="0" w:color="auto"/>
            </w:tcBorders>
            <w:vAlign w:val="center"/>
          </w:tcPr>
          <w:p w14:paraId="1547F791"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12 41</w:t>
            </w:r>
          </w:p>
        </w:tc>
      </w:tr>
      <w:tr w:rsidR="000B4E17" w:rsidRPr="000B4E17" w14:paraId="6901BB78"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33C8B323"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Поточні зобов'язання і забезпечення</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58D169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29 472</w:t>
            </w:r>
          </w:p>
        </w:tc>
        <w:tc>
          <w:tcPr>
            <w:tcW w:w="1922" w:type="dxa"/>
            <w:tcBorders>
              <w:top w:val="single" w:sz="4" w:space="0" w:color="auto"/>
              <w:left w:val="single" w:sz="4" w:space="0" w:color="auto"/>
              <w:bottom w:val="single" w:sz="4" w:space="0" w:color="auto"/>
              <w:right w:val="single" w:sz="4" w:space="0" w:color="auto"/>
            </w:tcBorders>
            <w:vAlign w:val="center"/>
          </w:tcPr>
          <w:p w14:paraId="00A8DBB7"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26 628</w:t>
            </w:r>
          </w:p>
        </w:tc>
      </w:tr>
      <w:tr w:rsidR="000B4E17" w:rsidRPr="000B4E17" w14:paraId="143A969E"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0281C915"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Чистий фінансовий результат: прибуток (збиток)</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80BEB71"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+71 804</w:t>
            </w:r>
          </w:p>
        </w:tc>
        <w:tc>
          <w:tcPr>
            <w:tcW w:w="1922" w:type="dxa"/>
            <w:tcBorders>
              <w:top w:val="single" w:sz="4" w:space="0" w:color="auto"/>
              <w:left w:val="single" w:sz="4" w:space="0" w:color="auto"/>
              <w:bottom w:val="single" w:sz="4" w:space="0" w:color="auto"/>
              <w:right w:val="single" w:sz="4" w:space="0" w:color="auto"/>
            </w:tcBorders>
            <w:vAlign w:val="center"/>
          </w:tcPr>
          <w:p w14:paraId="0C542C77"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rPr>
              <w:t>+ 59 301</w:t>
            </w:r>
          </w:p>
        </w:tc>
      </w:tr>
      <w:tr w:rsidR="000B4E17" w:rsidRPr="000B4E17" w14:paraId="48C88ABB"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26B0E685"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Середньорічна кількість акцій (шт.)</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6B883BD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71 960 000</w:t>
            </w:r>
          </w:p>
        </w:tc>
        <w:tc>
          <w:tcPr>
            <w:tcW w:w="1922" w:type="dxa"/>
            <w:tcBorders>
              <w:top w:val="single" w:sz="4" w:space="0" w:color="auto"/>
              <w:left w:val="single" w:sz="4" w:space="0" w:color="auto"/>
              <w:bottom w:val="single" w:sz="4" w:space="0" w:color="auto"/>
              <w:right w:val="single" w:sz="4" w:space="0" w:color="auto"/>
            </w:tcBorders>
            <w:vAlign w:val="center"/>
          </w:tcPr>
          <w:p w14:paraId="646D1B98"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71 960 000</w:t>
            </w:r>
          </w:p>
        </w:tc>
      </w:tr>
      <w:tr w:rsidR="000B4E17" w:rsidRPr="000B4E17" w14:paraId="5A19534E" w14:textId="77777777" w:rsidTr="000F0AE6">
        <w:trPr>
          <w:trHeight w:val="19"/>
        </w:trPr>
        <w:tc>
          <w:tcPr>
            <w:tcW w:w="5845" w:type="dxa"/>
            <w:tcBorders>
              <w:top w:val="single" w:sz="4" w:space="0" w:color="auto"/>
              <w:left w:val="single" w:sz="4" w:space="0" w:color="auto"/>
              <w:bottom w:val="single" w:sz="4" w:space="0" w:color="auto"/>
              <w:right w:val="single" w:sz="4" w:space="0" w:color="auto"/>
            </w:tcBorders>
            <w:hideMark/>
          </w:tcPr>
          <w:p w14:paraId="507F1315"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Кількість власних акцій, викуплених протягом періоду (шт.)</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60BDCBA"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w:t>
            </w:r>
          </w:p>
        </w:tc>
        <w:tc>
          <w:tcPr>
            <w:tcW w:w="1922" w:type="dxa"/>
            <w:tcBorders>
              <w:top w:val="single" w:sz="4" w:space="0" w:color="auto"/>
              <w:left w:val="single" w:sz="4" w:space="0" w:color="auto"/>
              <w:bottom w:val="single" w:sz="4" w:space="0" w:color="auto"/>
              <w:right w:val="single" w:sz="4" w:space="0" w:color="auto"/>
            </w:tcBorders>
            <w:vAlign w:val="center"/>
          </w:tcPr>
          <w:p w14:paraId="001FAC15"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w:t>
            </w:r>
          </w:p>
        </w:tc>
      </w:tr>
      <w:tr w:rsidR="000B4E17" w:rsidRPr="000B4E17" w14:paraId="2EDBE0E5" w14:textId="77777777" w:rsidTr="000F0AE6">
        <w:trPr>
          <w:trHeight w:val="70"/>
        </w:trPr>
        <w:tc>
          <w:tcPr>
            <w:tcW w:w="5845" w:type="dxa"/>
            <w:tcBorders>
              <w:top w:val="single" w:sz="4" w:space="0" w:color="auto"/>
              <w:left w:val="single" w:sz="4" w:space="0" w:color="auto"/>
              <w:bottom w:val="single" w:sz="4" w:space="0" w:color="auto"/>
              <w:right w:val="single" w:sz="4" w:space="0" w:color="auto"/>
            </w:tcBorders>
            <w:hideMark/>
          </w:tcPr>
          <w:p w14:paraId="189DC197"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Чистий прибуток (збиток) на одну просту акцію (грн)</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7186F15"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lang w:val="en-US"/>
              </w:rPr>
            </w:pPr>
            <w:r w:rsidRPr="000B4E17">
              <w:rPr>
                <w:rFonts w:ascii="Times New Roman" w:eastAsia="Calibri" w:hAnsi="Times New Roman" w:cs="Times New Roman"/>
                <w:sz w:val="19"/>
                <w:szCs w:val="19"/>
                <w:lang w:val="en-US"/>
              </w:rPr>
              <w:t>0</w:t>
            </w:r>
            <w:r w:rsidRPr="000B4E17">
              <w:rPr>
                <w:rFonts w:ascii="Times New Roman" w:eastAsia="Calibri" w:hAnsi="Times New Roman" w:cs="Times New Roman"/>
                <w:sz w:val="19"/>
                <w:szCs w:val="19"/>
                <w:lang w:val="ru-RU"/>
              </w:rPr>
              <w:t>,</w:t>
            </w:r>
            <w:r w:rsidRPr="000B4E17">
              <w:rPr>
                <w:rFonts w:ascii="Times New Roman" w:eastAsia="Calibri" w:hAnsi="Times New Roman" w:cs="Times New Roman"/>
                <w:sz w:val="19"/>
                <w:szCs w:val="19"/>
                <w:lang w:val="en-US"/>
              </w:rPr>
              <w:t>99783</w:t>
            </w:r>
          </w:p>
        </w:tc>
        <w:tc>
          <w:tcPr>
            <w:tcW w:w="1922" w:type="dxa"/>
            <w:tcBorders>
              <w:top w:val="single" w:sz="4" w:space="0" w:color="auto"/>
              <w:left w:val="single" w:sz="4" w:space="0" w:color="auto"/>
              <w:bottom w:val="single" w:sz="4" w:space="0" w:color="auto"/>
              <w:right w:val="single" w:sz="4" w:space="0" w:color="auto"/>
            </w:tcBorders>
            <w:vAlign w:val="center"/>
          </w:tcPr>
          <w:p w14:paraId="7F6A5F6D" w14:textId="77777777" w:rsidR="000B4E17" w:rsidRPr="000B4E17" w:rsidRDefault="000B4E17" w:rsidP="000B4E17">
            <w:pPr>
              <w:tabs>
                <w:tab w:val="left" w:pos="284"/>
              </w:tabs>
              <w:spacing w:line="276" w:lineRule="auto"/>
              <w:ind w:left="-284" w:right="-141" w:firstLine="426"/>
              <w:contextualSpacing/>
              <w:jc w:val="center"/>
              <w:rPr>
                <w:rFonts w:ascii="Times New Roman" w:eastAsia="Calibri" w:hAnsi="Times New Roman" w:cs="Times New Roman"/>
                <w:sz w:val="19"/>
                <w:szCs w:val="19"/>
              </w:rPr>
            </w:pPr>
            <w:r w:rsidRPr="000B4E17">
              <w:rPr>
                <w:rFonts w:ascii="Times New Roman" w:eastAsia="Calibri" w:hAnsi="Times New Roman" w:cs="Times New Roman"/>
                <w:sz w:val="19"/>
                <w:szCs w:val="19"/>
              </w:rPr>
              <w:t>0,82408</w:t>
            </w:r>
          </w:p>
        </w:tc>
      </w:tr>
    </w:tbl>
    <w:p w14:paraId="444F7441" w14:textId="77777777" w:rsidR="000B4E17" w:rsidRPr="000B4E17" w:rsidRDefault="000B4E17" w:rsidP="000B4E17">
      <w:pPr>
        <w:shd w:val="clear" w:color="auto" w:fill="FFFFFF"/>
        <w:spacing w:after="0" w:line="240" w:lineRule="auto"/>
        <w:ind w:right="-141"/>
        <w:jc w:val="both"/>
        <w:rPr>
          <w:rFonts w:ascii="Times New Roman" w:eastAsia="Calibri" w:hAnsi="Times New Roman" w:cs="Times New Roman"/>
          <w:sz w:val="19"/>
          <w:szCs w:val="19"/>
        </w:rPr>
      </w:pPr>
    </w:p>
    <w:p w14:paraId="372BAAE5"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Для реєстрації та участі у Зборах акціонерам необхідно мати документ, що посвідчує особу, а представникам акціонерів - довіреність, засвідчену згідно з вимогами чинного законодавства та документ, що посвідчує особу. </w:t>
      </w:r>
    </w:p>
    <w:p w14:paraId="2147DF65"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Посадова особа, відповідальна за порядок ознайомлення акціонерів з документами – Генеральний директор Бабенко Артуро Франциско, начальник юридичного відділу Турлай Семен Васильович. Телефон для довідок: 044 259 50 24 </w:t>
      </w:r>
    </w:p>
    <w:p w14:paraId="5D51F51D"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Після отримання повідомлення про проведення загальних зборів акціонери мають право: </w:t>
      </w:r>
    </w:p>
    <w:p w14:paraId="2C35480E"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b/>
          <w:sz w:val="19"/>
          <w:szCs w:val="19"/>
        </w:rPr>
        <w:t>1. Ознайомитися з документами, необхідними для прийняття рішень з питань порядку денного.</w:t>
      </w:r>
      <w:r w:rsidRPr="000B4E17">
        <w:rPr>
          <w:rFonts w:ascii="Times New Roman" w:eastAsia="Calibri" w:hAnsi="Times New Roman" w:cs="Times New Roman"/>
          <w:sz w:val="19"/>
          <w:szCs w:val="19"/>
        </w:rPr>
        <w:t xml:space="preserve"> </w:t>
      </w:r>
    </w:p>
    <w:p w14:paraId="131A17DB"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Ознайомлення акціонерів з матеріалами, необхідними для прийняття рішень з питань порядку денного та з якими акціонери можуть ознайомитися під час підготовки до загальних зборів, до дати проведення Зборів здійснюється за місцезнаходженням товариства (приймальня) за письмовою заявою на ім’я Генерального директора Бабенко Артуро Франциско у робочі дні з 10-00 до 17-00 год., а також в день проведення зборів у місці їх проведення. Для ознайомлення з документами, необхідними для прийняття рішень з питань порядку денного, Акціонер має надіслати заяву цінним листом з описом вкладення за місцезнаходженням Товариства або надати особисто (в особі представника за довіреністю), яка повинна містити: </w:t>
      </w:r>
    </w:p>
    <w:p w14:paraId="6B11ED12"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 П.І.Б. (найменування) акціонера, адресу для листування, електронну адресу та контактний номер телефону такого акціонера. </w:t>
      </w:r>
    </w:p>
    <w:p w14:paraId="29C0B471"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 Кількість, тип та/або клас належних акціонеру акцій </w:t>
      </w:r>
    </w:p>
    <w:p w14:paraId="60D711EA"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 Перелік матеріалів з якими акціонер бажає ознайомитись під час підготовки до загальних зборів. </w:t>
      </w:r>
    </w:p>
    <w:p w14:paraId="35D7270F"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До заяви обов’язково надається оригінал виписки про стан рахунку у цінних паперах на дату подання заяви. </w:t>
      </w:r>
    </w:p>
    <w:p w14:paraId="1A023741"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b/>
          <w:sz w:val="19"/>
          <w:szCs w:val="19"/>
        </w:rPr>
      </w:pPr>
      <w:r w:rsidRPr="000B4E17">
        <w:rPr>
          <w:rFonts w:ascii="Times New Roman" w:eastAsia="Calibri" w:hAnsi="Times New Roman" w:cs="Times New Roman"/>
          <w:b/>
          <w:sz w:val="19"/>
          <w:szCs w:val="19"/>
        </w:rPr>
        <w:t xml:space="preserve">2. Отримати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w:t>
      </w:r>
    </w:p>
    <w:p w14:paraId="620E730E"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lastRenderedPageBreak/>
        <w:t xml:space="preserve">Для отримання письмової відповіді щодо питань включених до проекту порядку денного загальних зборів та порядку денного загальних зборів до дати проведення загальних зборів акціонер має надіслати письмовий запит цінним листом з описом вкладення за місцезнаходженням Товариства, який повинен містити: </w:t>
      </w:r>
    </w:p>
    <w:p w14:paraId="5F60D400"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 П.І.Б. (найменування) акціонера, адресу для листування, електронну адресу та контактний номер телефону такого акціонера. </w:t>
      </w:r>
    </w:p>
    <w:p w14:paraId="20B1DDC4"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 Кількість, тип та/або клас належних акціонеру акцій </w:t>
      </w:r>
    </w:p>
    <w:p w14:paraId="629572E8"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 Запитувану інформацію щодо питань, включених до проекту порядку денного загальних зборів та порядку денного загальних зборів. </w:t>
      </w:r>
    </w:p>
    <w:p w14:paraId="1A660BCB"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До запиту обов’язково надається оригінал виписки про стан рахунку у цінних паперах на дату подання запиту. </w:t>
      </w:r>
    </w:p>
    <w:p w14:paraId="57DF3898"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b/>
          <w:sz w:val="19"/>
          <w:szCs w:val="19"/>
        </w:rPr>
      </w:pPr>
      <w:r w:rsidRPr="000B4E17">
        <w:rPr>
          <w:rFonts w:ascii="Times New Roman" w:eastAsia="Calibri" w:hAnsi="Times New Roman" w:cs="Times New Roman"/>
          <w:sz w:val="19"/>
          <w:szCs w:val="19"/>
        </w:rPr>
        <w:t xml:space="preserve">3. </w:t>
      </w:r>
      <w:proofErr w:type="spellStart"/>
      <w:r w:rsidRPr="000B4E17">
        <w:rPr>
          <w:rFonts w:ascii="Times New Roman" w:eastAsia="Calibri" w:hAnsi="Times New Roman" w:cs="Times New Roman"/>
          <w:b/>
          <w:sz w:val="19"/>
          <w:szCs w:val="19"/>
        </w:rPr>
        <w:t>Внести</w:t>
      </w:r>
      <w:proofErr w:type="spellEnd"/>
      <w:r w:rsidRPr="000B4E17">
        <w:rPr>
          <w:rFonts w:ascii="Times New Roman" w:eastAsia="Calibri" w:hAnsi="Times New Roman" w:cs="Times New Roman"/>
          <w:b/>
          <w:sz w:val="19"/>
          <w:szCs w:val="19"/>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w:t>
      </w:r>
    </w:p>
    <w:p w14:paraId="298B14DC"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Пропозиція до проекту порядку денного загальних зборів акціонерного товариства подається в письмовій формі із зазначенням П.І.Б.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57ABF624"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w:t>
      </w:r>
    </w:p>
    <w:p w14:paraId="7B0EA215"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Порядок участі та голосування на загальних зборах за довіреністю. </w:t>
      </w:r>
    </w:p>
    <w:p w14:paraId="7B6D0C1E"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Представником акціонера на загальних зборах може бути фізична особа або уповноважена особа юридичної особи.</w:t>
      </w:r>
    </w:p>
    <w:p w14:paraId="2176CAEB"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 Посадові особи органів Товариства та їх афілійовані особи не можуть бути представниками інших акціонерів Товариства на загальних зборах. </w:t>
      </w:r>
    </w:p>
    <w:p w14:paraId="65536220"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Акціонер має право призначити свого представника постійно або на певний строк. Акціонер має право у будь-який час замінити свого представника, повідомивши про це виконавчий орган Товариства. </w:t>
      </w:r>
    </w:p>
    <w:p w14:paraId="4AE84DC6"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порядку визначеному НКЦПФР.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Для реєстрації представника акціонера за довіреністю реєстраційній комісії надається оригінал довіреності або нотаріально засвідчена копія, яка залишаться в матеріалах Зборів. Довіреність на право участі на голосуванні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4CFC9133"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Акціонер має право видати довіреність на право участі та голосування на загальних зборах декільком своїм представникам. </w:t>
      </w:r>
    </w:p>
    <w:p w14:paraId="105B3D6D"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Акціонер має право у будь-який час до закінчення реєстрації акціонерів відкликати чи змінити свого представника на загальних зборах</w:t>
      </w:r>
    </w:p>
    <w:p w14:paraId="175047A8" w14:textId="77777777" w:rsidR="000B4E17" w:rsidRPr="000B4E17" w:rsidRDefault="000B4E17" w:rsidP="000B4E17">
      <w:pPr>
        <w:shd w:val="clear" w:color="auto" w:fill="FFFFFF"/>
        <w:spacing w:after="0" w:line="240" w:lineRule="auto"/>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7DD9AF53" w14:textId="77777777" w:rsidR="000B4E17" w:rsidRPr="000B4E17" w:rsidRDefault="000B4E17" w:rsidP="000B4E17">
      <w:pPr>
        <w:spacing w:after="0"/>
        <w:ind w:left="-284" w:right="-141" w:firstLine="426"/>
        <w:jc w:val="both"/>
        <w:rPr>
          <w:rFonts w:ascii="Times New Roman" w:eastAsia="Times New Roman" w:hAnsi="Times New Roman" w:cs="Times New Roman"/>
          <w:sz w:val="19"/>
          <w:szCs w:val="19"/>
        </w:rPr>
      </w:pPr>
      <w:r w:rsidRPr="000B4E17">
        <w:rPr>
          <w:rFonts w:ascii="Times New Roman" w:eastAsia="Times New Roman" w:hAnsi="Times New Roman" w:cs="Times New Roman"/>
          <w:sz w:val="19"/>
          <w:szCs w:val="19"/>
        </w:rPr>
        <w:t>Загальна кількість акцій Товариства (станом на дату складення переліку осіб, яким надсилається повідомлення про проведення загальних зборів акціонерів, а саме: на 17.03.2021р.)  складає 71 960 00 штук простих іменних акцій.</w:t>
      </w:r>
    </w:p>
    <w:p w14:paraId="2328054E" w14:textId="77777777" w:rsidR="000B4E17" w:rsidRPr="000B4E17" w:rsidRDefault="000B4E17" w:rsidP="000B4E17">
      <w:pPr>
        <w:spacing w:after="0"/>
        <w:ind w:left="-284" w:right="-141" w:firstLine="426"/>
        <w:jc w:val="both"/>
        <w:rPr>
          <w:rFonts w:ascii="Times New Roman" w:eastAsia="Times New Roman" w:hAnsi="Times New Roman" w:cs="Times New Roman"/>
          <w:sz w:val="19"/>
          <w:szCs w:val="19"/>
        </w:rPr>
      </w:pPr>
      <w:r w:rsidRPr="000B4E17">
        <w:rPr>
          <w:rFonts w:ascii="Times New Roman" w:eastAsia="Times New Roman" w:hAnsi="Times New Roman" w:cs="Times New Roman"/>
          <w:sz w:val="19"/>
          <w:szCs w:val="19"/>
        </w:rPr>
        <w:t>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акціонерів, а саме: на 17.03.2021р.)  складає 71 960 00  штук простих іменних акцій.</w:t>
      </w:r>
    </w:p>
    <w:p w14:paraId="51604871" w14:textId="77777777" w:rsidR="000B4E17" w:rsidRPr="000B4E17" w:rsidRDefault="000B4E17" w:rsidP="000B4E17">
      <w:pPr>
        <w:spacing w:after="0"/>
        <w:ind w:left="-284" w:right="-141" w:firstLine="426"/>
        <w:jc w:val="both"/>
        <w:rPr>
          <w:rFonts w:ascii="Times New Roman" w:eastAsia="Times New Roman" w:hAnsi="Times New Roman" w:cs="Times New Roman"/>
          <w:sz w:val="19"/>
          <w:szCs w:val="19"/>
        </w:rPr>
      </w:pPr>
    </w:p>
    <w:p w14:paraId="75C7FF59" w14:textId="77777777" w:rsidR="000B4E17" w:rsidRPr="000B4E17" w:rsidRDefault="000B4E17" w:rsidP="000B4E17">
      <w:pPr>
        <w:ind w:left="-284" w:right="-141" w:firstLine="426"/>
        <w:jc w:val="both"/>
        <w:rPr>
          <w:rFonts w:ascii="Times New Roman" w:eastAsia="Calibri" w:hAnsi="Times New Roman" w:cs="Times New Roman"/>
          <w:sz w:val="19"/>
          <w:szCs w:val="19"/>
        </w:rPr>
      </w:pPr>
      <w:r w:rsidRPr="000B4E17">
        <w:rPr>
          <w:rFonts w:ascii="Times New Roman" w:eastAsia="Calibri" w:hAnsi="Times New Roman" w:cs="Times New Roman"/>
          <w:sz w:val="19"/>
          <w:szCs w:val="19"/>
        </w:rPr>
        <w:t xml:space="preserve">Адреса веб-сайту Товариства, на якому розміщена інформація з проектом рішень щодо кожного з питань, включених до проекту порядку денного: </w:t>
      </w:r>
      <w:hyperlink r:id="rId4" w:history="1">
        <w:r w:rsidRPr="000B4E17">
          <w:rPr>
            <w:rFonts w:ascii="Times New Roman" w:eastAsia="Calibri" w:hAnsi="Times New Roman" w:cs="Times New Roman"/>
            <w:sz w:val="19"/>
            <w:szCs w:val="19"/>
            <w:u w:val="single"/>
          </w:rPr>
          <w:t>www.ab-asfalt.com.ua</w:t>
        </w:r>
      </w:hyperlink>
    </w:p>
    <w:p w14:paraId="149BF38B" w14:textId="77777777" w:rsidR="000B4E17" w:rsidRPr="000B4E17" w:rsidRDefault="000B4E17" w:rsidP="000B4E17">
      <w:pPr>
        <w:ind w:left="-284" w:right="-141" w:firstLine="426"/>
        <w:jc w:val="both"/>
        <w:rPr>
          <w:rFonts w:ascii="Times New Roman" w:eastAsia="Calibri" w:hAnsi="Times New Roman" w:cs="Times New Roman"/>
          <w:b/>
          <w:bCs/>
          <w:sz w:val="19"/>
          <w:szCs w:val="19"/>
        </w:rPr>
      </w:pPr>
      <w:r w:rsidRPr="000B4E17">
        <w:rPr>
          <w:rFonts w:ascii="Times New Roman" w:eastAsia="Calibri" w:hAnsi="Times New Roman" w:cs="Times New Roman"/>
          <w:b/>
          <w:bCs/>
          <w:sz w:val="19"/>
          <w:szCs w:val="19"/>
        </w:rPr>
        <w:t>Наглядова рада Товариства</w:t>
      </w:r>
    </w:p>
    <w:p w14:paraId="3DDAD8DD" w14:textId="77777777" w:rsidR="000B4E17" w:rsidRPr="000B4E17" w:rsidRDefault="000B4E17" w:rsidP="000B4E17">
      <w:pPr>
        <w:spacing w:after="0" w:line="240" w:lineRule="auto"/>
        <w:ind w:firstLine="426"/>
        <w:jc w:val="both"/>
        <w:rPr>
          <w:rFonts w:ascii="Times New Roman" w:eastAsia="Times New Roman" w:hAnsi="Times New Roman" w:cs="Times New Roman"/>
          <w:b/>
          <w:sz w:val="20"/>
          <w:szCs w:val="20"/>
          <w:lang w:eastAsia="ru-RU"/>
        </w:rPr>
      </w:pPr>
    </w:p>
    <w:p w14:paraId="0FBE6710" w14:textId="77777777" w:rsidR="000B4E17" w:rsidRPr="000B4E17" w:rsidRDefault="000B4E17" w:rsidP="000B4E17">
      <w:pPr>
        <w:spacing w:after="0" w:line="240" w:lineRule="auto"/>
        <w:ind w:firstLine="426"/>
        <w:jc w:val="both"/>
        <w:rPr>
          <w:rFonts w:ascii="Times New Roman" w:eastAsia="Times New Roman" w:hAnsi="Times New Roman" w:cs="Times New Roman"/>
          <w:b/>
          <w:sz w:val="20"/>
          <w:szCs w:val="20"/>
          <w:lang w:eastAsia="ru-RU"/>
        </w:rPr>
      </w:pPr>
    </w:p>
    <w:p w14:paraId="3A676EC5" w14:textId="77777777" w:rsidR="0075588F" w:rsidRDefault="0075588F"/>
    <w:sectPr w:rsidR="0075588F" w:rsidSect="00D13C49">
      <w:footerReference w:type="even" r:id="rId5"/>
      <w:footerReference w:type="default" r:id="rId6"/>
      <w:pgSz w:w="11906" w:h="16838"/>
      <w:pgMar w:top="426" w:right="707" w:bottom="709" w:left="1134" w:header="720" w:footer="4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7CF3" w14:textId="77777777" w:rsidR="001A6459" w:rsidRDefault="000B4E17" w:rsidP="0071057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BA293A" w14:textId="77777777" w:rsidR="001A6459" w:rsidRDefault="000B4E17" w:rsidP="0071057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ED41" w14:textId="77777777" w:rsidR="001A6459" w:rsidRPr="005953C9" w:rsidRDefault="000B4E17" w:rsidP="00710570">
    <w:pPr>
      <w:pStyle w:val="a3"/>
      <w:framePr w:wrap="around" w:vAnchor="text" w:hAnchor="margin" w:xAlign="right" w:y="1"/>
      <w:rPr>
        <w:rStyle w:val="a5"/>
        <w:rFonts w:ascii="Times New Roman" w:hAnsi="Times New Roman"/>
        <w:sz w:val="20"/>
        <w:szCs w:val="20"/>
      </w:rPr>
    </w:pPr>
    <w:r w:rsidRPr="005953C9">
      <w:rPr>
        <w:rStyle w:val="a5"/>
        <w:rFonts w:ascii="Times New Roman" w:hAnsi="Times New Roman"/>
        <w:sz w:val="20"/>
        <w:szCs w:val="20"/>
      </w:rPr>
      <w:fldChar w:fldCharType="begin"/>
    </w:r>
    <w:r w:rsidRPr="005953C9">
      <w:rPr>
        <w:rStyle w:val="a5"/>
        <w:rFonts w:ascii="Times New Roman" w:hAnsi="Times New Roman"/>
        <w:sz w:val="20"/>
        <w:szCs w:val="20"/>
      </w:rPr>
      <w:instrText xml:space="preserve">PAGE  </w:instrText>
    </w:r>
    <w:r w:rsidRPr="005953C9">
      <w:rPr>
        <w:rStyle w:val="a5"/>
        <w:rFonts w:ascii="Times New Roman" w:hAnsi="Times New Roman"/>
        <w:sz w:val="20"/>
        <w:szCs w:val="20"/>
      </w:rPr>
      <w:fldChar w:fldCharType="separate"/>
    </w:r>
    <w:r>
      <w:rPr>
        <w:rStyle w:val="a5"/>
        <w:rFonts w:ascii="Times New Roman" w:hAnsi="Times New Roman"/>
        <w:noProof/>
        <w:sz w:val="20"/>
        <w:szCs w:val="20"/>
      </w:rPr>
      <w:t>1</w:t>
    </w:r>
    <w:r w:rsidRPr="005953C9">
      <w:rPr>
        <w:rStyle w:val="a5"/>
        <w:rFonts w:ascii="Times New Roman" w:hAnsi="Times New Roman"/>
        <w:sz w:val="20"/>
        <w:szCs w:val="20"/>
      </w:rPr>
      <w:fldChar w:fldCharType="end"/>
    </w:r>
  </w:p>
  <w:p w14:paraId="686E82D2" w14:textId="77777777" w:rsidR="001A6459" w:rsidRPr="002924C7" w:rsidRDefault="000B4E17" w:rsidP="00710570">
    <w:pPr>
      <w:pStyle w:val="a3"/>
      <w:ind w:right="360"/>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92"/>
    <w:rsid w:val="000B4E17"/>
    <w:rsid w:val="00110E92"/>
    <w:rsid w:val="007558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BCAFA-BDEF-4BD3-95C0-BDDC18E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B4E17"/>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0B4E17"/>
  </w:style>
  <w:style w:type="character" w:styleId="a5">
    <w:name w:val="page number"/>
    <w:uiPriority w:val="99"/>
    <w:rsid w:val="000B4E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ab-asfal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10280</Words>
  <Characters>5861</Characters>
  <Application>Microsoft Office Word</Application>
  <DocSecurity>0</DocSecurity>
  <Lines>48</Lines>
  <Paragraphs>32</Paragraphs>
  <ScaleCrop>false</ScaleCrop>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Турлай Семен Васильович</dc:creator>
  <cp:keywords/>
  <dc:description/>
  <cp:lastModifiedBy>Турлай Семен Васильович</cp:lastModifiedBy>
  <cp:revision>2</cp:revision>
  <dcterms:created xsi:type="dcterms:W3CDTF">2021-03-25T14:17:00Z</dcterms:created>
  <dcterms:modified xsi:type="dcterms:W3CDTF">2021-03-25T14:19:00Z</dcterms:modified>
</cp:coreProperties>
</file>